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288E" w:rsidRDefault="004A098A" w:rsidP="004A098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A098A" w:rsidRPr="004A098A" w:rsidRDefault="004A098A" w:rsidP="004A098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 п. Навля комбинированного вида»</w:t>
      </w: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098A" w:rsidRDefault="004A098A" w:rsidP="004A09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8A" w:rsidRDefault="004A098A" w:rsidP="004A09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8A" w:rsidRDefault="004A098A" w:rsidP="004A09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4A098A" w:rsidP="004A098A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A098A">
        <w:rPr>
          <w:rFonts w:ascii="Times New Roman" w:hAnsi="Times New Roman" w:cs="Times New Roman"/>
          <w:b/>
          <w:sz w:val="52"/>
          <w:szCs w:val="52"/>
        </w:rPr>
        <w:t>ПУБЛИЧНЫЙ ДОКЛАД</w:t>
      </w:r>
    </w:p>
    <w:p w:rsidR="004A098A" w:rsidRPr="004A098A" w:rsidRDefault="004A098A" w:rsidP="004A098A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2016 г.</w:t>
      </w: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Default="001A288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288E" w:rsidRPr="004A098A" w:rsidRDefault="004A098A" w:rsidP="004A09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4A098A">
        <w:rPr>
          <w:rFonts w:ascii="Times New Roman" w:hAnsi="Times New Roman" w:cs="Times New Roman"/>
          <w:sz w:val="24"/>
          <w:szCs w:val="24"/>
        </w:rPr>
        <w:t xml:space="preserve">Навля </w:t>
      </w:r>
    </w:p>
    <w:p w:rsidR="004A098A" w:rsidRPr="009502A8" w:rsidRDefault="004A098A" w:rsidP="004A098A">
      <w:pPr>
        <w:rPr>
          <w:rFonts w:ascii="Times New Roman" w:hAnsi="Times New Roman" w:cs="Times New Roman"/>
          <w:b/>
          <w:sz w:val="28"/>
          <w:szCs w:val="28"/>
        </w:rPr>
      </w:pPr>
      <w:r w:rsidRPr="00950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4A098A" w:rsidRPr="00C52B5F" w:rsidRDefault="004A098A" w:rsidP="004A0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2B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2B5F">
        <w:rPr>
          <w:rFonts w:ascii="Times New Roman" w:hAnsi="Times New Roman" w:cs="Times New Roman"/>
          <w:b/>
          <w:sz w:val="24"/>
          <w:szCs w:val="24"/>
        </w:rPr>
        <w:t xml:space="preserve">.Общая характеристика учреждения 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.Тип, вид, статус ……………………………………………………………………………….4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Лицензия на образовательную деятельность……………………………………………….4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нахождения……………………………………………………………………………4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Режим работы…………………………………………………………………………………4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 и количество групп. Количество мест и воспитанников. …………………….4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Наполняемость групп…………………………………………………………………………4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Наличие ГКП. Инновационный форм ДОУ,  консультативных пунктов для родителей.4</w:t>
      </w:r>
    </w:p>
    <w:p w:rsidR="004A098A" w:rsidRPr="003543FC" w:rsidRDefault="004A098A" w:rsidP="004A098A">
      <w:pPr>
        <w:pStyle w:val="a5"/>
        <w:spacing w:before="0" w:beforeAutospacing="0" w:after="0" w:afterAutospacing="0"/>
        <w:rPr>
          <w:color w:val="000000"/>
        </w:rPr>
      </w:pPr>
      <w:r>
        <w:t>8</w:t>
      </w:r>
      <w:r w:rsidRPr="00F94931">
        <w:t>.</w:t>
      </w:r>
      <w:r w:rsidRPr="00F94931">
        <w:rPr>
          <w:rStyle w:val="a6"/>
          <w:rFonts w:eastAsia="Calibri"/>
          <w:b w:val="0"/>
          <w:color w:val="000000"/>
        </w:rPr>
        <w:t xml:space="preserve"> Структура управления</w:t>
      </w:r>
      <w:r>
        <w:rPr>
          <w:color w:val="000000"/>
        </w:rPr>
        <w:t> дошкольным учреждением………………………………………4-5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8">
        <w:rPr>
          <w:rFonts w:ascii="Times New Roman" w:hAnsi="Times New Roman" w:cs="Times New Roman"/>
          <w:sz w:val="24"/>
          <w:szCs w:val="24"/>
        </w:rPr>
        <w:t>9. План развития и приоритетные задачи на 2016-2017 учебный год</w:t>
      </w:r>
      <w:r>
        <w:rPr>
          <w:rFonts w:ascii="Times New Roman" w:hAnsi="Times New Roman" w:cs="Times New Roman"/>
          <w:sz w:val="24"/>
          <w:szCs w:val="24"/>
        </w:rPr>
        <w:t>……………………….5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702AA">
        <w:rPr>
          <w:rFonts w:ascii="Times New Roman" w:hAnsi="Times New Roman" w:cs="Times New Roman"/>
          <w:sz w:val="24"/>
          <w:szCs w:val="24"/>
        </w:rPr>
        <w:t xml:space="preserve">. Наличие сайта учреждения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………………………………………………………………...5</w:t>
      </w:r>
    </w:p>
    <w:p w:rsidR="004A098A" w:rsidRDefault="004A098A" w:rsidP="004A09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E5C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4F4"/>
        </w:rPr>
        <w:t xml:space="preserve"> </w:t>
      </w:r>
      <w:r w:rsidRPr="008702AA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Контактная информация………………………………………………………………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…...</w:t>
      </w:r>
      <w:r w:rsidRPr="008702AA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5</w:t>
      </w:r>
    </w:p>
    <w:p w:rsidR="004A098A" w:rsidRDefault="004A098A" w:rsidP="004A09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</w:p>
    <w:p w:rsidR="004A098A" w:rsidRDefault="004A098A" w:rsidP="004A09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02AA">
        <w:rPr>
          <w:rFonts w:ascii="Times New Roman" w:hAnsi="Times New Roman" w:cs="Times New Roman"/>
          <w:b/>
          <w:sz w:val="24"/>
          <w:szCs w:val="24"/>
        </w:rPr>
        <w:t xml:space="preserve">. Особенности  образовательного процесса 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AA">
        <w:rPr>
          <w:rFonts w:ascii="Times New Roman" w:hAnsi="Times New Roman" w:cs="Times New Roman"/>
          <w:sz w:val="24"/>
          <w:szCs w:val="24"/>
        </w:rPr>
        <w:t>1.Содержание обучения и воспитания детей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…………………………………………………5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AF">
        <w:rPr>
          <w:rFonts w:ascii="Times New Roman" w:hAnsi="Times New Roman" w:cs="Times New Roman"/>
          <w:sz w:val="24"/>
          <w:szCs w:val="24"/>
        </w:rPr>
        <w:t>2. Охра</w:t>
      </w:r>
      <w:r>
        <w:rPr>
          <w:rFonts w:ascii="Times New Roman" w:hAnsi="Times New Roman" w:cs="Times New Roman"/>
          <w:sz w:val="24"/>
          <w:szCs w:val="24"/>
        </w:rPr>
        <w:t>на и укрепление здоровья детей……………………………………………………….5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41052">
        <w:rPr>
          <w:rFonts w:ascii="Times New Roman" w:hAnsi="Times New Roman" w:cs="Times New Roman"/>
          <w:sz w:val="24"/>
          <w:szCs w:val="24"/>
        </w:rPr>
        <w:t xml:space="preserve">Организация специализированной (коррекционной) помощи детям. </w:t>
      </w:r>
      <w:r>
        <w:rPr>
          <w:rFonts w:ascii="Times New Roman" w:hAnsi="Times New Roman" w:cs="Times New Roman"/>
          <w:sz w:val="24"/>
          <w:szCs w:val="24"/>
        </w:rPr>
        <w:t>…………………….6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41052">
        <w:rPr>
          <w:rFonts w:ascii="Times New Roman" w:hAnsi="Times New Roman" w:cs="Times New Roman"/>
          <w:sz w:val="24"/>
          <w:szCs w:val="24"/>
        </w:rPr>
        <w:t>Дополнительные   образовательные услуги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………………………………………………...6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702AA">
        <w:rPr>
          <w:rFonts w:ascii="Times New Roman" w:hAnsi="Times New Roman" w:cs="Times New Roman"/>
          <w:sz w:val="24"/>
          <w:szCs w:val="24"/>
        </w:rPr>
        <w:t>Программы предшкольного 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702AA">
        <w:rPr>
          <w:rFonts w:ascii="Times New Roman" w:hAnsi="Times New Roman" w:cs="Times New Roman"/>
          <w:sz w:val="24"/>
          <w:szCs w:val="24"/>
        </w:rPr>
        <w:t>Совместная работа с организациями дополнительного образования культуры и спорта.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4A098A" w:rsidRPr="008702A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702AA">
        <w:rPr>
          <w:rFonts w:ascii="Times New Roman" w:hAnsi="Times New Roman" w:cs="Times New Roman"/>
          <w:sz w:val="24"/>
          <w:szCs w:val="24"/>
        </w:rPr>
        <w:t>Основные формы работы с родителями………………………………………………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702AA">
        <w:rPr>
          <w:rFonts w:ascii="Times New Roman" w:hAnsi="Times New Roman" w:cs="Times New Roman"/>
          <w:sz w:val="24"/>
          <w:szCs w:val="24"/>
        </w:rPr>
        <w:t>7</w:t>
      </w:r>
    </w:p>
    <w:p w:rsidR="004A098A" w:rsidRPr="008702A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8A" w:rsidRDefault="004A098A" w:rsidP="004A098A">
      <w:pPr>
        <w:pStyle w:val="a5"/>
        <w:spacing w:before="0" w:beforeAutospacing="0" w:after="0" w:afterAutospacing="0"/>
        <w:rPr>
          <w:b/>
          <w:color w:val="000000"/>
        </w:rPr>
      </w:pPr>
      <w:r w:rsidRPr="00E51EAE">
        <w:rPr>
          <w:b/>
          <w:color w:val="000000"/>
          <w:lang w:val="en-US"/>
        </w:rPr>
        <w:t>III</w:t>
      </w:r>
      <w:r w:rsidRPr="00446F4E">
        <w:rPr>
          <w:b/>
          <w:color w:val="000000"/>
        </w:rPr>
        <w:t>.</w:t>
      </w:r>
      <w:r w:rsidRPr="00E51EAE">
        <w:rPr>
          <w:b/>
          <w:color w:val="000000"/>
        </w:rPr>
        <w:t xml:space="preserve"> </w:t>
      </w:r>
      <w:r w:rsidRPr="00446F4E">
        <w:rPr>
          <w:b/>
          <w:color w:val="000000"/>
        </w:rPr>
        <w:t xml:space="preserve"> Условия </w:t>
      </w:r>
      <w:r w:rsidRPr="00E51EAE">
        <w:rPr>
          <w:b/>
          <w:color w:val="000000"/>
        </w:rPr>
        <w:t xml:space="preserve"> осуществления образовательного процесса </w:t>
      </w:r>
    </w:p>
    <w:p w:rsidR="004A098A" w:rsidRDefault="004A098A" w:rsidP="004A09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F4E">
        <w:rPr>
          <w:rFonts w:ascii="Times New Roman" w:hAnsi="Times New Roman" w:cs="Times New Roman"/>
          <w:color w:val="000000"/>
          <w:sz w:val="24"/>
          <w:szCs w:val="24"/>
        </w:rPr>
        <w:t>1.Организация предметно-образовательной среды в ДОУ</w:t>
      </w:r>
      <w:r>
        <w:rPr>
          <w:rFonts w:ascii="Times New Roman" w:hAnsi="Times New Roman" w:cs="Times New Roman"/>
          <w:color w:val="000000"/>
          <w:sz w:val="24"/>
          <w:szCs w:val="24"/>
        </w:rPr>
        <w:t>. Материально-техническая база. Характеристика территории Д ОУ ………………………………………………………….8-10</w:t>
      </w:r>
    </w:p>
    <w:p w:rsidR="004A098A" w:rsidRDefault="004A098A" w:rsidP="004A098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</w:t>
      </w:r>
      <w:r w:rsidRPr="00446F4E">
        <w:rPr>
          <w:bCs/>
          <w:color w:val="000000"/>
        </w:rPr>
        <w:t>Обеспечение безопасности жизнедеятельности ребенка</w:t>
      </w:r>
      <w:r w:rsidRPr="00446F4E">
        <w:rPr>
          <w:color w:val="000000"/>
        </w:rPr>
        <w:t xml:space="preserve"> </w:t>
      </w:r>
      <w:r w:rsidRPr="00446F4E">
        <w:rPr>
          <w:bCs/>
          <w:color w:val="000000"/>
        </w:rPr>
        <w:t>в здании и на прилегающей территории</w:t>
      </w:r>
      <w:r>
        <w:rPr>
          <w:bCs/>
          <w:color w:val="000000"/>
        </w:rPr>
        <w:t>………………………………………………………………………………………11</w:t>
      </w:r>
    </w:p>
    <w:p w:rsidR="004A098A" w:rsidRDefault="004A098A" w:rsidP="004A098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446F4E">
        <w:rPr>
          <w:bCs/>
          <w:color w:val="000000"/>
        </w:rPr>
        <w:t>3.Медицинское обслуживание</w:t>
      </w:r>
      <w:r>
        <w:rPr>
          <w:bCs/>
          <w:color w:val="000000"/>
        </w:rPr>
        <w:t>…………………………………………………………………11</w:t>
      </w:r>
    </w:p>
    <w:p w:rsidR="004A098A" w:rsidRDefault="004A098A" w:rsidP="004A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4.Качество и организация 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……………………………………………………………11</w:t>
      </w:r>
    </w:p>
    <w:p w:rsidR="004A098A" w:rsidRPr="00A01020" w:rsidRDefault="004A098A" w:rsidP="004A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A4D8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0102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A4D87">
        <w:rPr>
          <w:rFonts w:ascii="Times New Roman" w:hAnsi="Times New Roman" w:cs="Times New Roman"/>
          <w:b/>
          <w:sz w:val="24"/>
          <w:szCs w:val="24"/>
        </w:rPr>
        <w:t xml:space="preserve"> деятельности ДОУ</w:t>
      </w:r>
      <w:r w:rsidRPr="00A010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20">
        <w:rPr>
          <w:rFonts w:ascii="Times New Roman" w:hAnsi="Times New Roman" w:cs="Times New Roman"/>
          <w:sz w:val="24"/>
          <w:szCs w:val="24"/>
        </w:rPr>
        <w:t xml:space="preserve">1.Результаты работы по снижению заболеваемости. </w:t>
      </w:r>
      <w:r>
        <w:rPr>
          <w:rFonts w:ascii="Times New Roman" w:hAnsi="Times New Roman" w:cs="Times New Roman"/>
          <w:sz w:val="24"/>
          <w:szCs w:val="24"/>
        </w:rPr>
        <w:t>Анализ групп здоровья……….....12-13</w:t>
      </w:r>
    </w:p>
    <w:p w:rsidR="004A098A" w:rsidRPr="00A01020" w:rsidRDefault="004A098A" w:rsidP="004A098A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  <w:u w:val="single"/>
        </w:rPr>
      </w:pPr>
      <w:r w:rsidRPr="00A01020">
        <w:rPr>
          <w:rStyle w:val="c2"/>
          <w:rFonts w:ascii="Times New Roman" w:hAnsi="Times New Roman" w:cs="Times New Roman"/>
          <w:sz w:val="24"/>
          <w:szCs w:val="24"/>
        </w:rPr>
        <w:t>2.Достижения воспитанников, педагогов ДОУ, результаты участия воспитанников</w:t>
      </w:r>
      <w:r>
        <w:rPr>
          <w:rStyle w:val="c2"/>
          <w:rFonts w:ascii="Times New Roman" w:hAnsi="Times New Roman" w:cs="Times New Roman"/>
          <w:sz w:val="24"/>
          <w:szCs w:val="24"/>
        </w:rPr>
        <w:t>…14-15</w:t>
      </w:r>
      <w:r>
        <w:rPr>
          <w:rStyle w:val="c2"/>
          <w:rFonts w:ascii="Times New Roman" w:hAnsi="Times New Roman" w:cs="Times New Roman"/>
          <w:sz w:val="24"/>
          <w:szCs w:val="24"/>
        </w:rPr>
        <w:tab/>
      </w:r>
    </w:p>
    <w:p w:rsidR="004A098A" w:rsidRDefault="004A098A" w:rsidP="004A0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020">
        <w:rPr>
          <w:rFonts w:ascii="Times New Roman" w:eastAsia="Times New Roman" w:hAnsi="Times New Roman" w:cs="Times New Roman"/>
          <w:bCs/>
          <w:sz w:val="24"/>
          <w:szCs w:val="24"/>
        </w:rPr>
        <w:t xml:space="preserve">3.Мнения родителей о деятельности педагогов, функционировании ДОУ и качестве предоставляемых им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……………………………………………………………………15</w:t>
      </w:r>
    </w:p>
    <w:p w:rsidR="004A098A" w:rsidRPr="00A01020" w:rsidRDefault="004A098A" w:rsidP="004A0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010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1020">
        <w:rPr>
          <w:rFonts w:ascii="Times New Roman" w:eastAsia="Times New Roman" w:hAnsi="Times New Roman" w:cs="Times New Roman"/>
          <w:bCs/>
          <w:sz w:val="24"/>
          <w:szCs w:val="24"/>
        </w:rPr>
        <w:t>Информация СМИ о деятельности ДОУ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…………………………………………………...15</w:t>
      </w:r>
    </w:p>
    <w:p w:rsidR="004A098A" w:rsidRDefault="004A098A" w:rsidP="004A0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98A" w:rsidRDefault="004A098A" w:rsidP="004A0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98A" w:rsidRDefault="004A098A" w:rsidP="004A0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A01020">
        <w:rPr>
          <w:rFonts w:ascii="Times New Roman" w:eastAsia="Times New Roman" w:hAnsi="Times New Roman" w:cs="Times New Roman"/>
          <w:b/>
          <w:bCs/>
          <w:sz w:val="24"/>
          <w:szCs w:val="24"/>
        </w:rPr>
        <w:t>. Кадровый потенциал.</w:t>
      </w:r>
    </w:p>
    <w:p w:rsidR="004A098A" w:rsidRDefault="004A098A" w:rsidP="004A0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010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Качественный и количественный сосав персонала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……………………………………16-20</w:t>
      </w:r>
    </w:p>
    <w:p w:rsidR="004A098A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20">
        <w:rPr>
          <w:rFonts w:ascii="Times New Roman" w:hAnsi="Times New Roman" w:cs="Times New Roman"/>
          <w:sz w:val="24"/>
          <w:szCs w:val="24"/>
        </w:rPr>
        <w:t xml:space="preserve">2.Развитие кадрового потенциала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…………………………………………………………….20</w:t>
      </w:r>
    </w:p>
    <w:p w:rsidR="004A098A" w:rsidRDefault="004A098A" w:rsidP="004A0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020">
        <w:rPr>
          <w:rFonts w:ascii="Times New Roman" w:eastAsia="Times New Roman" w:hAnsi="Times New Roman" w:cs="Times New Roman"/>
          <w:bCs/>
          <w:sz w:val="24"/>
          <w:szCs w:val="24"/>
        </w:rPr>
        <w:t>3.Соотношение воспитанников, приходящихся на одного взрослого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………………………21</w:t>
      </w:r>
    </w:p>
    <w:p w:rsidR="004A098A" w:rsidRDefault="004A098A" w:rsidP="004A0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98A" w:rsidRDefault="004A098A" w:rsidP="004A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062568">
        <w:rPr>
          <w:rFonts w:ascii="Times New Roman" w:eastAsia="Times New Roman" w:hAnsi="Times New Roman" w:cs="Times New Roman"/>
          <w:b/>
          <w:bCs/>
          <w:sz w:val="24"/>
          <w:szCs w:val="24"/>
        </w:rPr>
        <w:t>. Финансовые ресурсы ДОУ и их использование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098A" w:rsidRPr="00A01020" w:rsidRDefault="004A098A" w:rsidP="004A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01020">
        <w:rPr>
          <w:rFonts w:ascii="Times New Roman" w:eastAsia="Times New Roman" w:hAnsi="Times New Roman" w:cs="Times New Roman"/>
          <w:bCs/>
          <w:sz w:val="24"/>
          <w:szCs w:val="24"/>
        </w:rPr>
        <w:t>Бюджетное финансирование. Распределение средств бюджета по источникам их получения...</w:t>
      </w:r>
      <w:r w:rsidRPr="00A0102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……………………………………………………………………………………..21 </w:t>
      </w:r>
    </w:p>
    <w:p w:rsidR="004A098A" w:rsidRPr="00A01020" w:rsidRDefault="004A098A" w:rsidP="004A0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020">
        <w:rPr>
          <w:rFonts w:ascii="Times New Roman" w:eastAsia="Times New Roman" w:hAnsi="Times New Roman" w:cs="Times New Roman"/>
          <w:bCs/>
          <w:sz w:val="24"/>
          <w:szCs w:val="24"/>
        </w:rPr>
        <w:t>2.Внебюджетная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………………………………………………………………...22</w:t>
      </w:r>
    </w:p>
    <w:p w:rsidR="004A098A" w:rsidRPr="00A01020" w:rsidRDefault="004A098A" w:rsidP="004A098A">
      <w:pPr>
        <w:pStyle w:val="a5"/>
        <w:spacing w:before="0" w:beforeAutospacing="0" w:after="0" w:afterAutospacing="0"/>
        <w:jc w:val="both"/>
      </w:pPr>
      <w:r w:rsidRPr="00A01020">
        <w:t>3.Наличие и стоимость дополнительных платных услуг…………………………………</w:t>
      </w:r>
      <w:r>
        <w:t>…</w:t>
      </w:r>
      <w:r w:rsidRPr="00A01020">
        <w:t xml:space="preserve">23 </w:t>
      </w:r>
    </w:p>
    <w:p w:rsidR="004A098A" w:rsidRPr="008C23D7" w:rsidRDefault="004A098A" w:rsidP="004A09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8C23D7">
        <w:rPr>
          <w:color w:val="000000"/>
        </w:rPr>
        <w:lastRenderedPageBreak/>
        <w:t>4.Льготы для отдельных категорий воспитанников и условия их получения</w:t>
      </w:r>
      <w:r>
        <w:rPr>
          <w:color w:val="000000"/>
        </w:rPr>
        <w:t>……………..23</w:t>
      </w:r>
    </w:p>
    <w:p w:rsidR="004A098A" w:rsidRPr="00A01020" w:rsidRDefault="004A098A" w:rsidP="004A098A">
      <w:pPr>
        <w:pStyle w:val="a5"/>
        <w:jc w:val="both"/>
        <w:rPr>
          <w:color w:val="000000"/>
        </w:rPr>
      </w:pPr>
    </w:p>
    <w:p w:rsidR="004A098A" w:rsidRDefault="004A098A" w:rsidP="004A098A">
      <w:pPr>
        <w:pStyle w:val="a5"/>
        <w:jc w:val="both"/>
        <w:rPr>
          <w:b/>
          <w:shd w:val="clear" w:color="auto" w:fill="FFFFFF"/>
        </w:rPr>
      </w:pPr>
      <w:r w:rsidRPr="00A01020">
        <w:rPr>
          <w:bCs/>
        </w:rPr>
        <w:t xml:space="preserve"> </w:t>
      </w:r>
      <w:r w:rsidRPr="00E80485">
        <w:rPr>
          <w:b/>
          <w:shd w:val="clear" w:color="auto" w:fill="FFFFFF"/>
          <w:lang w:val="en-US"/>
        </w:rPr>
        <w:t>VII</w:t>
      </w:r>
      <w:r w:rsidRPr="00E80485">
        <w:rPr>
          <w:b/>
          <w:shd w:val="clear" w:color="auto" w:fill="FFFFFF"/>
        </w:rPr>
        <w:t>. Решения, принятые по и</w:t>
      </w:r>
      <w:r>
        <w:rPr>
          <w:b/>
          <w:shd w:val="clear" w:color="auto" w:fill="FFFFFF"/>
        </w:rPr>
        <w:t>тогам общественного обсуждения……………………24</w:t>
      </w:r>
    </w:p>
    <w:p w:rsidR="004A098A" w:rsidRDefault="004A098A" w:rsidP="004A098A">
      <w:pPr>
        <w:pStyle w:val="a5"/>
        <w:spacing w:before="0" w:beforeAutospacing="0" w:after="0" w:afterAutospacing="0"/>
        <w:jc w:val="both"/>
        <w:rPr>
          <w:b/>
        </w:rPr>
      </w:pPr>
      <w:r w:rsidRPr="001A40A8">
        <w:rPr>
          <w:b/>
          <w:lang w:val="en-US"/>
        </w:rPr>
        <w:t>VIII</w:t>
      </w:r>
      <w:r w:rsidRPr="001A40A8">
        <w:rPr>
          <w:b/>
        </w:rPr>
        <w:t xml:space="preserve">.  Заключение. </w:t>
      </w:r>
    </w:p>
    <w:p w:rsidR="004A098A" w:rsidRPr="008C23D7" w:rsidRDefault="004A098A" w:rsidP="004A098A">
      <w:pPr>
        <w:pStyle w:val="a5"/>
        <w:spacing w:before="0" w:beforeAutospacing="0" w:after="0" w:afterAutospacing="0"/>
        <w:jc w:val="both"/>
      </w:pPr>
      <w:r w:rsidRPr="008C23D7">
        <w:rPr>
          <w:shd w:val="clear" w:color="auto" w:fill="FFFFFF"/>
        </w:rPr>
        <w:t>1.</w:t>
      </w:r>
      <w:r w:rsidRPr="008C23D7">
        <w:t xml:space="preserve"> Перспективы и планы развития</w:t>
      </w:r>
      <w:r>
        <w:t>.</w:t>
      </w:r>
      <w:r w:rsidRPr="008C23D7">
        <w:t xml:space="preserve"> Перспективы развития ДОУ</w:t>
      </w:r>
      <w:r>
        <w:t>…………………………24</w:t>
      </w:r>
    </w:p>
    <w:p w:rsidR="004A098A" w:rsidRDefault="004A098A" w:rsidP="004A098A">
      <w:pPr>
        <w:pStyle w:val="a5"/>
        <w:jc w:val="both"/>
        <w:rPr>
          <w:b/>
          <w:shd w:val="clear" w:color="auto" w:fill="FFFFFF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A5E" w:rsidRDefault="00F36A5E" w:rsidP="004A098A">
      <w:pPr>
        <w:rPr>
          <w:rFonts w:ascii="Times New Roman" w:hAnsi="Times New Roman" w:cs="Times New Roman"/>
          <w:b/>
          <w:sz w:val="24"/>
          <w:szCs w:val="24"/>
        </w:rPr>
      </w:pPr>
    </w:p>
    <w:p w:rsidR="004A098A" w:rsidRDefault="004A098A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098A" w:rsidRDefault="004A098A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5A26" w:rsidRPr="00C52B5F" w:rsidRDefault="00D25E4F" w:rsidP="00D25E4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2B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52B5F">
        <w:rPr>
          <w:rFonts w:ascii="Times New Roman" w:hAnsi="Times New Roman" w:cs="Times New Roman"/>
          <w:b/>
          <w:sz w:val="24"/>
          <w:szCs w:val="24"/>
        </w:rPr>
        <w:t>.</w:t>
      </w:r>
      <w:r w:rsidR="00B37660" w:rsidRPr="00C52B5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учреждения </w:t>
      </w:r>
    </w:p>
    <w:p w:rsidR="00D25E4F" w:rsidRDefault="00D25E4F" w:rsidP="00D25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E4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.Тип, вид, статус.</w:t>
      </w:r>
    </w:p>
    <w:p w:rsidR="00D25E4F" w:rsidRDefault="00D25E4F" w:rsidP="00D25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 Детский сад №3 п. Навля комбинированного вида».  </w:t>
      </w:r>
    </w:p>
    <w:p w:rsidR="00D25E4F" w:rsidRDefault="00D25E4F" w:rsidP="00D25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Лицензия на образовательную деятельность – № 3493 от 27.02.2015 года, выдано Департаментом образования и науки Брянской области.</w:t>
      </w:r>
    </w:p>
    <w:p w:rsidR="00D25E4F" w:rsidRDefault="00ED5036" w:rsidP="00D25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="00A72C31">
        <w:rPr>
          <w:rFonts w:ascii="Times New Roman" w:hAnsi="Times New Roman" w:cs="Times New Roman"/>
          <w:sz w:val="24"/>
          <w:szCs w:val="24"/>
        </w:rPr>
        <w:t>есто нахождения.</w:t>
      </w:r>
      <w:r>
        <w:rPr>
          <w:rFonts w:ascii="Times New Roman" w:hAnsi="Times New Roman" w:cs="Times New Roman"/>
          <w:sz w:val="24"/>
          <w:szCs w:val="24"/>
        </w:rPr>
        <w:t xml:space="preserve">  Брянская область, рп. Н</w:t>
      </w:r>
      <w:r w:rsidR="0085256A">
        <w:rPr>
          <w:rFonts w:ascii="Times New Roman" w:hAnsi="Times New Roman" w:cs="Times New Roman"/>
          <w:sz w:val="24"/>
          <w:szCs w:val="24"/>
        </w:rPr>
        <w:t>авля ул. Красных Партизан д. 28.</w:t>
      </w:r>
    </w:p>
    <w:p w:rsidR="00E360AB" w:rsidRDefault="00C674E8" w:rsidP="00C462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расположено в центре посёлка. Вблизи  расположены: Гимназия №1,  техникум, почтамт, сбербанк. </w:t>
      </w:r>
      <w:r w:rsidR="00C462F2">
        <w:rPr>
          <w:rFonts w:ascii="Times New Roman" w:hAnsi="Times New Roman" w:cs="Times New Roman"/>
          <w:sz w:val="24"/>
          <w:szCs w:val="24"/>
        </w:rPr>
        <w:t>Учреждение находится  в выгодном транспортном расположении</w:t>
      </w:r>
      <w:r w:rsidR="00E360AB">
        <w:rPr>
          <w:rFonts w:ascii="Times New Roman" w:hAnsi="Times New Roman" w:cs="Times New Roman"/>
          <w:sz w:val="24"/>
          <w:szCs w:val="24"/>
        </w:rPr>
        <w:t xml:space="preserve">. </w:t>
      </w:r>
      <w:r w:rsidRPr="00C462F2">
        <w:rPr>
          <w:rFonts w:ascii="Times New Roman" w:hAnsi="Times New Roman" w:cs="Times New Roman"/>
          <w:sz w:val="24"/>
          <w:szCs w:val="24"/>
        </w:rPr>
        <w:t>По обе стороны от здания ДОУ имеются остановки для общественного транспорта.  Все здания имеют свободный п</w:t>
      </w:r>
      <w:r w:rsidR="00C462F2" w:rsidRPr="00C462F2">
        <w:rPr>
          <w:rFonts w:ascii="Times New Roman" w:hAnsi="Times New Roman" w:cs="Times New Roman"/>
          <w:sz w:val="24"/>
          <w:szCs w:val="24"/>
        </w:rPr>
        <w:t>одъезд для транспортных средств по асфальтному покрытию.</w:t>
      </w:r>
      <w:r w:rsidR="00E36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0B" w:rsidRDefault="00E360AB" w:rsidP="000E7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Режим работы</w:t>
      </w:r>
      <w:r w:rsidR="00A72C31">
        <w:rPr>
          <w:rFonts w:ascii="Times New Roman" w:hAnsi="Times New Roman" w:cs="Times New Roman"/>
          <w:sz w:val="24"/>
          <w:szCs w:val="24"/>
        </w:rPr>
        <w:t>.</w:t>
      </w:r>
      <w:r w:rsidR="00C462F2" w:rsidRPr="007F0EF2">
        <w:rPr>
          <w:rFonts w:ascii="Times New Roman" w:hAnsi="Times New Roman" w:cs="Times New Roman"/>
          <w:sz w:val="24"/>
          <w:szCs w:val="24"/>
        </w:rPr>
        <w:t xml:space="preserve">  </w:t>
      </w:r>
      <w:r w:rsidR="007F0EF2" w:rsidRPr="007F0EF2">
        <w:rPr>
          <w:rFonts w:ascii="Times New Roman" w:hAnsi="Times New Roman" w:cs="Times New Roman"/>
          <w:sz w:val="24"/>
          <w:szCs w:val="24"/>
        </w:rPr>
        <w:t>МБДОУ работает в режиме 5-дневной рабочей недели (выходные – суббота, воскресенье, праздничные дни) с 7.30 часов до 18.00 часов.</w:t>
      </w:r>
      <w:r w:rsidR="00C674E8" w:rsidRPr="007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5E" w:rsidRDefault="00A72C31" w:rsidP="00F36A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C0B">
        <w:rPr>
          <w:rFonts w:ascii="Times New Roman" w:hAnsi="Times New Roman" w:cs="Times New Roman"/>
          <w:sz w:val="24"/>
          <w:szCs w:val="24"/>
        </w:rPr>
        <w:t xml:space="preserve">5. </w:t>
      </w:r>
      <w:r w:rsidR="00F36A5E" w:rsidRPr="001A288E">
        <w:rPr>
          <w:rFonts w:ascii="Times New Roman" w:hAnsi="Times New Roman" w:cs="Times New Roman"/>
          <w:sz w:val="24"/>
          <w:szCs w:val="24"/>
        </w:rPr>
        <w:t xml:space="preserve">Функционирует 9 групп, которые формируются по возрастному принципу. Контингент детей формируется из числа семей, проживающих преимущественно в ближайшем микрорайоне.  1 группа – группа раннего возраста, 2 группы компенсирующей направленности , 5 групп – общеразвивающей  направленности,  1 группа кратковременного пребывания «Будущий первоклассник» для детей не охваченных дошкольным образование. </w:t>
      </w:r>
    </w:p>
    <w:p w:rsidR="000E7C0B" w:rsidRPr="00F36A5E" w:rsidRDefault="00F36A5E" w:rsidP="00F36A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E7C0B" w:rsidRPr="00F36A5E">
        <w:rPr>
          <w:rFonts w:ascii="Times New Roman" w:hAnsi="Times New Roman" w:cs="Times New Roman"/>
          <w:sz w:val="24"/>
          <w:szCs w:val="24"/>
        </w:rPr>
        <w:t xml:space="preserve"> Наполняемость нашего дошкольного учреждения достаточно высокая. Это объясняется наличием сохранной материальной базы, стабильным квалифицированным педагогическим коллективом, набором образовательных услуг.   На 01.09.2016 год  наше учреждение посещает 252 ребенка (от 1,5 до 7 лет).   </w:t>
      </w:r>
    </w:p>
    <w:p w:rsidR="006048C9" w:rsidRDefault="00076C39" w:rsidP="000E7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A5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 2015 года на базе нашего ДОУ  функционирует консультационно-методический центр по взаимодействию ДОУ с родительской общественностью.  Основными задачами центра являются предоставление методической, психолого –</w:t>
      </w:r>
      <w:r w:rsidR="002F3F43"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диагностической и консультативной </w:t>
      </w:r>
      <w:r w:rsidR="002F3F43">
        <w:rPr>
          <w:rFonts w:ascii="Times New Roman" w:hAnsi="Times New Roman" w:cs="Times New Roman"/>
          <w:sz w:val="24"/>
          <w:szCs w:val="24"/>
        </w:rPr>
        <w:t xml:space="preserve">помощи родителям (законным представителям).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FC" w:rsidRPr="003543FC" w:rsidRDefault="00F36A5E" w:rsidP="00C52B5F">
      <w:pPr>
        <w:pStyle w:val="a5"/>
        <w:spacing w:before="0" w:beforeAutospacing="0" w:after="0" w:afterAutospacing="0"/>
        <w:rPr>
          <w:color w:val="000000"/>
        </w:rPr>
      </w:pPr>
      <w:r>
        <w:t>8</w:t>
      </w:r>
      <w:r w:rsidR="003543FC" w:rsidRPr="00F94931">
        <w:t>.</w:t>
      </w:r>
      <w:r w:rsidR="003543FC" w:rsidRPr="00F94931">
        <w:rPr>
          <w:rStyle w:val="a6"/>
          <w:rFonts w:eastAsia="Calibri"/>
          <w:b w:val="0"/>
          <w:color w:val="000000"/>
        </w:rPr>
        <w:t xml:space="preserve"> Структура управления</w:t>
      </w:r>
      <w:r w:rsidR="003543FC" w:rsidRPr="003543FC">
        <w:rPr>
          <w:color w:val="000000"/>
        </w:rPr>
        <w:t> дошкольным учреждением:</w:t>
      </w:r>
    </w:p>
    <w:p w:rsidR="003543FC" w:rsidRDefault="003543FC" w:rsidP="007164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543FC" w:rsidRDefault="003543FC" w:rsidP="003543F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3FC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« Навлинский район» </w:t>
      </w:r>
      <w:r w:rsidRPr="003543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Адрес: 242130, Брянская обл., п.Навля ул. Красных Партизан д. 21 </w:t>
      </w:r>
    </w:p>
    <w:p w:rsidR="003543FC" w:rsidRDefault="003543FC" w:rsidP="003543F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>тел. 8 (48342) 2-22-66 (приемная)</w:t>
      </w:r>
    </w:p>
    <w:p w:rsidR="003543FC" w:rsidRDefault="003543FC" w:rsidP="003543F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>Официальный сайт: http//www.admnav.ru</w:t>
      </w:r>
    </w:p>
    <w:p w:rsidR="003543FC" w:rsidRPr="003543FC" w:rsidRDefault="003543FC" w:rsidP="003543F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>E-mail: priem-nvl@yandex.ru</w:t>
      </w:r>
      <w:r w:rsidRPr="003543FC">
        <w:rPr>
          <w:rFonts w:ascii="Times New Roman" w:hAnsi="Times New Roman" w:cs="Times New Roman"/>
          <w:color w:val="000000"/>
          <w:sz w:val="24"/>
          <w:szCs w:val="24"/>
        </w:rPr>
        <w:br/>
        <w:t>Режим работы: пн-чт.: 9.00 - 18.00, пт.: 9.00 - 17.00</w:t>
      </w:r>
      <w:r w:rsidRPr="003543FC">
        <w:rPr>
          <w:rFonts w:ascii="Times New Roman" w:hAnsi="Times New Roman" w:cs="Times New Roman"/>
          <w:color w:val="000000"/>
          <w:sz w:val="24"/>
          <w:szCs w:val="24"/>
        </w:rPr>
        <w:br/>
        <w:t>Глава администрации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влинского района:  </w:t>
      </w:r>
      <w:r w:rsidRPr="003543FC">
        <w:rPr>
          <w:rFonts w:ascii="Times New Roman" w:hAnsi="Times New Roman" w:cs="Times New Roman"/>
          <w:color w:val="000000"/>
          <w:sz w:val="24"/>
          <w:szCs w:val="24"/>
        </w:rPr>
        <w:t>Прудник Александр Александрович</w:t>
      </w:r>
    </w:p>
    <w:p w:rsidR="003543FC" w:rsidRDefault="003543FC" w:rsidP="007164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43E1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F943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50FF" w:rsidRDefault="009502A8" w:rsidP="009502A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Каштанова Елена Николаевна</w:t>
      </w:r>
    </w:p>
    <w:p w:rsidR="003543FC" w:rsidRPr="003543FC" w:rsidRDefault="003543FC" w:rsidP="0071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работников Учреждения                   </w:t>
      </w:r>
    </w:p>
    <w:p w:rsidR="003543FC" w:rsidRPr="003543FC" w:rsidRDefault="003543FC" w:rsidP="0071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 xml:space="preserve">Совет Учреждения                                                                  </w:t>
      </w:r>
    </w:p>
    <w:p w:rsidR="003543FC" w:rsidRPr="003543FC" w:rsidRDefault="003543FC" w:rsidP="0071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                                             </w:t>
      </w:r>
    </w:p>
    <w:p w:rsidR="003543FC" w:rsidRPr="003543FC" w:rsidRDefault="003543FC" w:rsidP="0071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3FC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 </w:t>
      </w:r>
    </w:p>
    <w:p w:rsidR="004C60D5" w:rsidRDefault="00F36A5E" w:rsidP="004C60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94931">
        <w:rPr>
          <w:rFonts w:ascii="Times New Roman" w:hAnsi="Times New Roman" w:cs="Times New Roman"/>
          <w:sz w:val="24"/>
          <w:szCs w:val="24"/>
        </w:rPr>
        <w:t xml:space="preserve">. План развития и приоритетные задачи на 2016-2017 учебный год. </w:t>
      </w:r>
      <w:r w:rsidR="003543FC">
        <w:rPr>
          <w:rFonts w:ascii="Times New Roman" w:hAnsi="Times New Roman" w:cs="Times New Roman"/>
          <w:sz w:val="24"/>
          <w:szCs w:val="24"/>
        </w:rPr>
        <w:t xml:space="preserve"> </w:t>
      </w:r>
      <w:r w:rsidR="00076C39">
        <w:rPr>
          <w:rFonts w:ascii="Times New Roman" w:hAnsi="Times New Roman" w:cs="Times New Roman"/>
          <w:sz w:val="24"/>
          <w:szCs w:val="24"/>
        </w:rPr>
        <w:t xml:space="preserve"> </w:t>
      </w:r>
      <w:r w:rsidR="00F94931" w:rsidRPr="00F9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0D5" w:rsidRDefault="004C60D5" w:rsidP="004C60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0A" w:rsidRPr="00C52B5F" w:rsidRDefault="00F94931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 xml:space="preserve">Развитие компетентностей педагогов.   </w:t>
      </w:r>
      <w:r w:rsidR="00A9700A" w:rsidRPr="00C52B5F">
        <w:rPr>
          <w:rFonts w:ascii="Times New Roman" w:hAnsi="Times New Roman" w:cs="Times New Roman"/>
          <w:sz w:val="24"/>
          <w:szCs w:val="24"/>
        </w:rPr>
        <w:t xml:space="preserve"> </w:t>
      </w:r>
      <w:r w:rsidRPr="00C52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0A" w:rsidRPr="00C52B5F" w:rsidRDefault="00A9700A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 xml:space="preserve">Совершенствовать программы и методики </w:t>
      </w:r>
      <w:r w:rsidR="00F94931" w:rsidRPr="00C52B5F">
        <w:rPr>
          <w:rFonts w:ascii="Times New Roman" w:hAnsi="Times New Roman" w:cs="Times New Roman"/>
          <w:sz w:val="24"/>
          <w:szCs w:val="24"/>
        </w:rPr>
        <w:t xml:space="preserve"> работы с</w:t>
      </w:r>
      <w:r w:rsidRPr="00C52B5F">
        <w:rPr>
          <w:rFonts w:ascii="Times New Roman" w:hAnsi="Times New Roman" w:cs="Times New Roman"/>
          <w:sz w:val="24"/>
          <w:szCs w:val="24"/>
        </w:rPr>
        <w:t xml:space="preserve"> детьми разного уровня обучения.</w:t>
      </w:r>
      <w:r w:rsidR="00F94931" w:rsidRPr="00C52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0D5" w:rsidRPr="00C52B5F" w:rsidRDefault="004C60D5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>Создавать условия для реализации индивидуальной траектории развития воспитанника.</w:t>
      </w:r>
    </w:p>
    <w:p w:rsidR="004C60D5" w:rsidRPr="00C52B5F" w:rsidRDefault="004C60D5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 xml:space="preserve">Своевременно выявлять и поддерживать одарённых детей, позволять им самосовершенствоваться и достигать определённого личностного роста. </w:t>
      </w:r>
    </w:p>
    <w:p w:rsidR="00F94931" w:rsidRPr="00C52B5F" w:rsidRDefault="00A9700A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>Освоение педагогами ДОУ программ, регламентирующую   работу  с детьми</w:t>
      </w:r>
      <w:r w:rsidR="002F4EDF" w:rsidRPr="00C52B5F">
        <w:rPr>
          <w:rFonts w:ascii="Times New Roman" w:hAnsi="Times New Roman" w:cs="Times New Roman"/>
          <w:sz w:val="24"/>
          <w:szCs w:val="24"/>
        </w:rPr>
        <w:t>,</w:t>
      </w:r>
      <w:r w:rsidRPr="00C52B5F">
        <w:rPr>
          <w:rFonts w:ascii="Times New Roman" w:hAnsi="Times New Roman" w:cs="Times New Roman"/>
          <w:sz w:val="24"/>
          <w:szCs w:val="24"/>
        </w:rPr>
        <w:t xml:space="preserve">  </w:t>
      </w:r>
      <w:r w:rsidR="00F94931" w:rsidRPr="00C52B5F">
        <w:rPr>
          <w:rFonts w:ascii="Times New Roman" w:hAnsi="Times New Roman" w:cs="Times New Roman"/>
          <w:sz w:val="24"/>
          <w:szCs w:val="24"/>
        </w:rPr>
        <w:t>имеющими ОВЗ и национальную идентичность.</w:t>
      </w:r>
    </w:p>
    <w:p w:rsidR="002F4EDF" w:rsidRPr="00C52B5F" w:rsidRDefault="002F4EDF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>Р</w:t>
      </w:r>
      <w:r w:rsidR="00F94931" w:rsidRPr="00C52B5F">
        <w:rPr>
          <w:rFonts w:ascii="Times New Roman" w:hAnsi="Times New Roman" w:cs="Times New Roman"/>
          <w:sz w:val="24"/>
          <w:szCs w:val="24"/>
        </w:rPr>
        <w:t>аспространять опыт научной, практической и творческой деятельности.</w:t>
      </w:r>
    </w:p>
    <w:p w:rsidR="00B25191" w:rsidRPr="00C52B5F" w:rsidRDefault="00B25191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>Разработают новые инструменты и процедуры для исследования качества образования.</w:t>
      </w:r>
    </w:p>
    <w:p w:rsidR="00B25191" w:rsidRPr="00C52B5F" w:rsidRDefault="00B25191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 xml:space="preserve">Использовать механизм проекто -целевого подхода в реализации образовательной прграммы. </w:t>
      </w:r>
    </w:p>
    <w:p w:rsidR="002C3565" w:rsidRPr="00BE5CAF" w:rsidRDefault="004C60D5" w:rsidP="0071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5F">
        <w:rPr>
          <w:rFonts w:ascii="Times New Roman" w:hAnsi="Times New Roman" w:cs="Times New Roman"/>
          <w:sz w:val="24"/>
          <w:szCs w:val="24"/>
        </w:rPr>
        <w:t>У</w:t>
      </w:r>
      <w:r w:rsidR="00F94931" w:rsidRPr="00C52B5F">
        <w:rPr>
          <w:rFonts w:ascii="Times New Roman" w:hAnsi="Times New Roman" w:cs="Times New Roman"/>
          <w:sz w:val="24"/>
          <w:szCs w:val="24"/>
        </w:rPr>
        <w:t xml:space="preserve">лучшать материально-техническую базу </w:t>
      </w:r>
      <w:r w:rsidRPr="00C52B5F">
        <w:rPr>
          <w:rFonts w:ascii="Times New Roman" w:hAnsi="Times New Roman" w:cs="Times New Roman"/>
          <w:sz w:val="24"/>
          <w:szCs w:val="24"/>
        </w:rPr>
        <w:t>ДОУ</w:t>
      </w:r>
      <w:r w:rsidR="00F94931" w:rsidRPr="00C52B5F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BE5CAF" w:rsidRDefault="00BE5CAF" w:rsidP="00BE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CAF" w:rsidRPr="00BE5CAF" w:rsidRDefault="00BE5CAF" w:rsidP="00BE5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AF">
        <w:rPr>
          <w:rFonts w:ascii="Times New Roman" w:hAnsi="Times New Roman" w:cs="Times New Roman"/>
          <w:b/>
          <w:sz w:val="24"/>
          <w:szCs w:val="24"/>
        </w:rPr>
        <w:t xml:space="preserve">10. Наличие сайта учреждения </w:t>
      </w:r>
    </w:p>
    <w:p w:rsidR="00BE5CAF" w:rsidRDefault="00BE5CAF" w:rsidP="00BE5CAF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BE5CAF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Официальный сайт учреждения: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BE5CAF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http:detsadnavlya3.ucoz.net</w:t>
      </w:r>
    </w:p>
    <w:p w:rsidR="00BE5CAF" w:rsidRPr="00BE5CAF" w:rsidRDefault="00BE5CAF" w:rsidP="00BE5C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4F4"/>
        </w:rPr>
      </w:pPr>
      <w:r w:rsidRPr="00BE5C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4F4"/>
        </w:rPr>
        <w:t xml:space="preserve">11. Контактная информация </w:t>
      </w:r>
    </w:p>
    <w:p w:rsidR="00BE5CAF" w:rsidRPr="00BE5CAF" w:rsidRDefault="00BE5CAF" w:rsidP="00BE5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  <w:lang w:val="en-US"/>
        </w:rPr>
      </w:pPr>
      <w:r w:rsidRPr="00BE5CAF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</w:t>
      </w:r>
      <w:r w:rsidRPr="00BE5CAF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  <w:lang w:val="en-US"/>
        </w:rPr>
        <w:t xml:space="preserve"> </w:t>
      </w:r>
      <w:r w:rsidRPr="00BE5C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4F4F4"/>
          <w:lang w:val="en-US"/>
        </w:rPr>
        <w:t> </w:t>
      </w:r>
      <w:hyperlink r:id="rId8" w:history="1">
        <w:r w:rsidRPr="00BE5CAF">
          <w:rPr>
            <w:rStyle w:val="a4"/>
            <w:rFonts w:ascii="Times New Roman" w:hAnsi="Times New Roman" w:cs="Times New Roman"/>
            <w:sz w:val="24"/>
            <w:szCs w:val="24"/>
            <w:shd w:val="clear" w:color="auto" w:fill="F4F4F4"/>
            <w:lang w:val="en-US"/>
          </w:rPr>
          <w:t>ds3navlya@mail.ru</w:t>
        </w:r>
      </w:hyperlink>
    </w:p>
    <w:p w:rsidR="00BE5CAF" w:rsidRPr="00BE5CAF" w:rsidRDefault="00BE5CAF" w:rsidP="00BE5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BE5CAF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Pr="00BE5CAF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8(48342) 2-21-93</w:t>
      </w:r>
    </w:p>
    <w:p w:rsidR="00B25191" w:rsidRDefault="00B25191" w:rsidP="004C60D5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BE5CAF" w:rsidRPr="004C60D5" w:rsidRDefault="00BE5CAF" w:rsidP="004C60D5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2C3565" w:rsidRPr="00BE5CAF" w:rsidRDefault="00C52B5F" w:rsidP="00410F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5CAF">
        <w:rPr>
          <w:rFonts w:ascii="Times New Roman" w:hAnsi="Times New Roman" w:cs="Times New Roman"/>
          <w:b/>
          <w:sz w:val="24"/>
          <w:szCs w:val="24"/>
        </w:rPr>
        <w:t xml:space="preserve">. Особенности  образовательного процесса </w:t>
      </w:r>
    </w:p>
    <w:p w:rsidR="007A31EE" w:rsidRPr="00BE5CAF" w:rsidRDefault="007A31EE" w:rsidP="00410F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EE" w:rsidRPr="00BE5CAF" w:rsidRDefault="007A31EE" w:rsidP="007164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AF">
        <w:rPr>
          <w:rFonts w:ascii="Times New Roman" w:hAnsi="Times New Roman" w:cs="Times New Roman"/>
          <w:sz w:val="24"/>
          <w:szCs w:val="24"/>
        </w:rPr>
        <w:t>Содержание обучения и воспитания детей</w:t>
      </w:r>
    </w:p>
    <w:p w:rsidR="0085187A" w:rsidRDefault="00410FC4" w:rsidP="0085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C10">
        <w:rPr>
          <w:rFonts w:ascii="Times New Roman" w:hAnsi="Times New Roman" w:cs="Times New Roman"/>
          <w:sz w:val="24"/>
          <w:szCs w:val="24"/>
        </w:rPr>
        <w:t>МБДОУ «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>Детский сад №3 п. Навля комбинированного вида»</w:t>
      </w:r>
      <w:r w:rsidRPr="00F73C10">
        <w:rPr>
          <w:rFonts w:ascii="Times New Roman" w:hAnsi="Times New Roman" w:cs="Times New Roman"/>
          <w:sz w:val="24"/>
          <w:szCs w:val="24"/>
        </w:rPr>
        <w:t xml:space="preserve"> реализует общеобразовательную  программу ДОУ,</w:t>
      </w:r>
      <w:r w:rsidRPr="00F73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3C10">
        <w:rPr>
          <w:rFonts w:ascii="Times New Roman" w:hAnsi="Times New Roman" w:cs="Times New Roman"/>
          <w:sz w:val="24"/>
          <w:szCs w:val="24"/>
        </w:rPr>
        <w:t xml:space="preserve">разработанную </w:t>
      </w:r>
      <w:r w:rsidR="00805BC6" w:rsidRPr="00F73C1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F73C10">
        <w:rPr>
          <w:rFonts w:ascii="Times New Roman" w:hAnsi="Times New Roman" w:cs="Times New Roman"/>
          <w:sz w:val="24"/>
          <w:szCs w:val="24"/>
        </w:rPr>
        <w:t xml:space="preserve"> примерной  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 xml:space="preserve">программы дошкольного </w:t>
      </w:r>
      <w:r w:rsidRPr="00F73C1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C10"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Н. Е. Вераксы, Т. С. Комаровой, </w:t>
      </w:r>
      <w:r w:rsidRPr="00F73C10">
        <w:rPr>
          <w:rFonts w:ascii="Times New Roman" w:hAnsi="Times New Roman" w:cs="Times New Roman"/>
          <w:sz w:val="24"/>
          <w:szCs w:val="24"/>
        </w:rPr>
        <w:t xml:space="preserve"> </w:t>
      </w:r>
      <w:r w:rsidR="00805BC6" w:rsidRPr="00F73C10">
        <w:rPr>
          <w:rFonts w:ascii="Times New Roman" w:hAnsi="Times New Roman" w:cs="Times New Roman"/>
          <w:sz w:val="24"/>
          <w:szCs w:val="24"/>
        </w:rPr>
        <w:t xml:space="preserve">  М.А. Васильевой </w:t>
      </w:r>
      <w:r w:rsidR="00C63C45" w:rsidRPr="00F73C10">
        <w:rPr>
          <w:rFonts w:ascii="Times New Roman" w:hAnsi="Times New Roman" w:cs="Times New Roman"/>
          <w:sz w:val="24"/>
          <w:szCs w:val="24"/>
        </w:rPr>
        <w:t xml:space="preserve"> </w:t>
      </w:r>
      <w:r w:rsidR="00805BC6" w:rsidRPr="00F73C1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 декабря 2012 года №273-ФЗ « Об обра</w:t>
      </w:r>
      <w:r w:rsidR="0085187A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617419" w:rsidRDefault="00617419" w:rsidP="0085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87A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для детей с нарушением речи (ОНР) реализуется адаптированная программа «Учим говорить правильно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7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71" w:rsidRDefault="009C53C5" w:rsidP="0085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целях </w:t>
      </w:r>
      <w:r w:rsidR="00C770F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C7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0FB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используем парциальные программы 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>«Цветные ладошки» И.А.Лыковой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3C10">
        <w:rPr>
          <w:rFonts w:ascii="Times New Roman" w:hAnsi="Times New Roman" w:cs="Times New Roman"/>
          <w:sz w:val="24"/>
          <w:szCs w:val="24"/>
        </w:rPr>
        <w:t xml:space="preserve"> 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73C10">
        <w:rPr>
          <w:rFonts w:ascii="Times New Roman" w:hAnsi="Times New Roman" w:cs="Times New Roman"/>
          <w:sz w:val="24"/>
          <w:szCs w:val="24"/>
        </w:rPr>
        <w:t>ограммы «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 дошкольного возраста»</w:t>
      </w:r>
      <w:r w:rsidRPr="00F73C10">
        <w:rPr>
          <w:rFonts w:ascii="Times New Roman" w:hAnsi="Times New Roman" w:cs="Times New Roman"/>
          <w:sz w:val="24"/>
          <w:szCs w:val="24"/>
        </w:rPr>
        <w:t xml:space="preserve"> 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>Авдеевой Н. Н., Князевой Н. 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>Стеркино</w:t>
      </w:r>
      <w:r w:rsidRPr="00F73C10">
        <w:rPr>
          <w:rFonts w:ascii="Times New Roman" w:hAnsi="Times New Roman" w:cs="Times New Roman"/>
          <w:sz w:val="24"/>
          <w:szCs w:val="24"/>
        </w:rPr>
        <w:t>й Р. 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 xml:space="preserve"> «Приобщение детей к истокам русской народной культур</w:t>
      </w:r>
      <w:r>
        <w:rPr>
          <w:rFonts w:ascii="Times New Roman" w:hAnsi="Times New Roman" w:cs="Times New Roman"/>
          <w:sz w:val="24"/>
          <w:szCs w:val="24"/>
        </w:rPr>
        <w:t xml:space="preserve">ы» О.Л.Князевой, М.Д. Маханевой; </w:t>
      </w:r>
      <w:r w:rsidRPr="00F73C10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F73C10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детей дошкольного возраста в детском саду» </w:t>
      </w:r>
    </w:p>
    <w:p w:rsidR="00C770FB" w:rsidRDefault="009C53C5" w:rsidP="0085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10">
        <w:rPr>
          <w:rFonts w:ascii="Times New Roman" w:eastAsia="Times New Roman" w:hAnsi="Times New Roman" w:cs="Times New Roman"/>
          <w:sz w:val="24"/>
          <w:szCs w:val="24"/>
        </w:rPr>
        <w:t>О. С. Ушаковой</w:t>
      </w:r>
      <w:r w:rsidR="001C5AD5">
        <w:rPr>
          <w:rFonts w:ascii="Times New Roman" w:hAnsi="Times New Roman" w:cs="Times New Roman"/>
          <w:sz w:val="24"/>
          <w:szCs w:val="24"/>
        </w:rPr>
        <w:t>.</w:t>
      </w:r>
    </w:p>
    <w:p w:rsidR="007A31EE" w:rsidRDefault="007A31EE" w:rsidP="0085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EE" w:rsidRPr="00BE5CAF" w:rsidRDefault="007A31EE" w:rsidP="009D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AF">
        <w:rPr>
          <w:rFonts w:ascii="Times New Roman" w:hAnsi="Times New Roman" w:cs="Times New Roman"/>
          <w:sz w:val="24"/>
          <w:szCs w:val="24"/>
        </w:rPr>
        <w:t xml:space="preserve"> 2. Охрана и укрепление здоровья детей. </w:t>
      </w:r>
    </w:p>
    <w:p w:rsidR="009D5AF7" w:rsidRPr="00BE5CAF" w:rsidRDefault="00617419" w:rsidP="009D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AF">
        <w:rPr>
          <w:rFonts w:ascii="Times New Roman" w:hAnsi="Times New Roman" w:cs="Times New Roman"/>
          <w:sz w:val="24"/>
          <w:szCs w:val="24"/>
        </w:rPr>
        <w:t xml:space="preserve"> </w:t>
      </w:r>
      <w:r w:rsidR="007A31EE" w:rsidRPr="00BE5CAF">
        <w:rPr>
          <w:rFonts w:ascii="Times New Roman" w:hAnsi="Times New Roman" w:cs="Times New Roman"/>
          <w:sz w:val="24"/>
          <w:szCs w:val="24"/>
        </w:rPr>
        <w:t>Разработана и реализуется программа «Здоровья» на 2014-2017 уч.гг.</w:t>
      </w:r>
      <w:r w:rsidR="009D5AF7" w:rsidRPr="00BE5CAF">
        <w:rPr>
          <w:rFonts w:ascii="Times New Roman" w:hAnsi="Times New Roman" w:cs="Times New Roman"/>
          <w:sz w:val="24"/>
          <w:szCs w:val="24"/>
        </w:rPr>
        <w:t xml:space="preserve"> ». Программа направлена на формирование у воспитанников, родителей, педагогов ответственного отношения к укреплению, сохранению  здоровья детей и собственного здоровья.</w:t>
      </w:r>
    </w:p>
    <w:p w:rsidR="007A31EE" w:rsidRPr="00BE5CAF" w:rsidRDefault="007A31EE" w:rsidP="009D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AF">
        <w:rPr>
          <w:rFonts w:ascii="Times New Roman" w:hAnsi="Times New Roman" w:cs="Times New Roman"/>
          <w:sz w:val="24"/>
          <w:szCs w:val="24"/>
        </w:rPr>
        <w:t xml:space="preserve"> Организовано дополнительное образование по  художественно-эстетическому направлению с использованием здоровьесберегающих технологий «Ритмика». </w:t>
      </w:r>
    </w:p>
    <w:p w:rsidR="009A0CD9" w:rsidRPr="00DE0519" w:rsidRDefault="007A31EE" w:rsidP="00DE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19">
        <w:rPr>
          <w:rFonts w:ascii="Times New Roman" w:hAnsi="Times New Roman" w:cs="Times New Roman"/>
          <w:sz w:val="24"/>
          <w:szCs w:val="24"/>
        </w:rPr>
        <w:t xml:space="preserve">В воспитательно -оздоровительном процессе педагогами широко используется такие здоровьесберегающие технологии  как </w:t>
      </w:r>
      <w:r w:rsidR="0085187A" w:rsidRPr="00DE0519">
        <w:rPr>
          <w:rFonts w:ascii="Times New Roman" w:hAnsi="Times New Roman" w:cs="Times New Roman"/>
          <w:sz w:val="24"/>
          <w:szCs w:val="24"/>
        </w:rPr>
        <w:t xml:space="preserve"> </w:t>
      </w:r>
      <w:r w:rsidRPr="00DE0519">
        <w:rPr>
          <w:rFonts w:ascii="Times New Roman" w:hAnsi="Times New Roman" w:cs="Times New Roman"/>
          <w:sz w:val="24"/>
          <w:szCs w:val="24"/>
        </w:rPr>
        <w:t xml:space="preserve">ритмопластика, динамические паузы, подвижные </w:t>
      </w:r>
      <w:r w:rsidRPr="00DE0519">
        <w:rPr>
          <w:rFonts w:ascii="Times New Roman" w:hAnsi="Times New Roman" w:cs="Times New Roman"/>
          <w:sz w:val="24"/>
          <w:szCs w:val="24"/>
        </w:rPr>
        <w:lastRenderedPageBreak/>
        <w:t>игры, релаксация, гимнастика пальчиковая, гимнастика для глаз, гимнастика дыхательная,  гимнастика корригирующая, гимнастика ортопедическая. Технология обучения здоровому образу жизни: физкультурное занятие, проблемно-игровые (игротренинги и игротерапия, коммуникативные иг</w:t>
      </w:r>
      <w:r w:rsidR="00DE0519" w:rsidRPr="00DE0519">
        <w:rPr>
          <w:rFonts w:ascii="Times New Roman" w:hAnsi="Times New Roman" w:cs="Times New Roman"/>
          <w:sz w:val="24"/>
          <w:szCs w:val="24"/>
        </w:rPr>
        <w:t>р</w:t>
      </w:r>
      <w:r w:rsidR="006F133A">
        <w:rPr>
          <w:rFonts w:ascii="Times New Roman" w:hAnsi="Times New Roman" w:cs="Times New Roman"/>
          <w:sz w:val="24"/>
          <w:szCs w:val="24"/>
        </w:rPr>
        <w:t xml:space="preserve">ы, беседы из серии «Здоровье»). </w:t>
      </w:r>
      <w:r w:rsidR="00DE0519" w:rsidRPr="00DE0519">
        <w:rPr>
          <w:rFonts w:ascii="Times New Roman" w:hAnsi="Times New Roman" w:cs="Times New Roman"/>
          <w:sz w:val="24"/>
          <w:szCs w:val="24"/>
        </w:rPr>
        <w:t>Используется также коррекционные технологии: арттерапия, технологии музыкального воздействия, сказкотерапия, технологии коррекции поведения, психогимнастика, фонетическая и логопедическая ритмика.</w:t>
      </w:r>
    </w:p>
    <w:p w:rsidR="00DE0519" w:rsidRPr="00DE0519" w:rsidRDefault="00DE0519" w:rsidP="00DE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19">
        <w:rPr>
          <w:rFonts w:ascii="Times New Roman" w:hAnsi="Times New Roman" w:cs="Times New Roman"/>
          <w:sz w:val="24"/>
          <w:szCs w:val="24"/>
        </w:rPr>
        <w:t xml:space="preserve">   Каждая из вышеперечисленных технологий имеет оздоровительную направленность и используется  педагогами в системе.  </w:t>
      </w:r>
    </w:p>
    <w:p w:rsidR="0085187A" w:rsidRDefault="0050137F" w:rsidP="00DE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Педагоги </w:t>
      </w:r>
      <w:r w:rsidR="009A0CD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воспитанниками принимают участие в   мероприятиях  районного уровня : «Спорт, как альтернатива пагубным привычкам»</w:t>
      </w:r>
      <w:r w:rsidR="009A0CD9">
        <w:rPr>
          <w:rFonts w:ascii="Times New Roman" w:hAnsi="Times New Roman" w:cs="Times New Roman"/>
          <w:sz w:val="24"/>
          <w:szCs w:val="24"/>
        </w:rPr>
        <w:t xml:space="preserve">; «Лыжня России»; «Легкоатлетический кросс», посвященный годовщине ВОВ.; «Летняя спартакиада».   </w:t>
      </w:r>
    </w:p>
    <w:p w:rsidR="009D5AF7" w:rsidRPr="00DE0519" w:rsidRDefault="009D5AF7" w:rsidP="00DE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7A" w:rsidRPr="00741052" w:rsidRDefault="00741052" w:rsidP="0074105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5AF7" w:rsidRPr="00741052">
        <w:rPr>
          <w:rFonts w:ascii="Times New Roman" w:hAnsi="Times New Roman" w:cs="Times New Roman"/>
          <w:sz w:val="24"/>
          <w:szCs w:val="24"/>
        </w:rPr>
        <w:t xml:space="preserve">Организация специализированной (коррекционной) помощи детям. </w:t>
      </w:r>
    </w:p>
    <w:p w:rsidR="00CE5B85" w:rsidRDefault="009D5AF7" w:rsidP="00CE5B85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  </w:t>
      </w:r>
      <w:r w:rsidRPr="009D5AF7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 w:rsidRPr="009D5AF7">
        <w:rPr>
          <w:rFonts w:ascii="Times New Roman" w:hAnsi="Times New Roman" w:cs="Times New Roman"/>
          <w:sz w:val="24"/>
          <w:szCs w:val="24"/>
        </w:rPr>
        <w:t>В ДОУ созданы условия для оказани</w:t>
      </w:r>
      <w:r>
        <w:rPr>
          <w:rFonts w:ascii="Times New Roman" w:hAnsi="Times New Roman" w:cs="Times New Roman"/>
          <w:sz w:val="24"/>
          <w:szCs w:val="24"/>
        </w:rPr>
        <w:t>я помощи детям</w:t>
      </w:r>
      <w:r w:rsidRPr="009D5AF7">
        <w:rPr>
          <w:rFonts w:ascii="Times New Roman" w:hAnsi="Times New Roman" w:cs="Times New Roman"/>
          <w:sz w:val="24"/>
          <w:szCs w:val="24"/>
        </w:rPr>
        <w:t xml:space="preserve"> с нарушениями речи. </w:t>
      </w:r>
      <w:r w:rsidRPr="009D5A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5AF7">
        <w:rPr>
          <w:rFonts w:ascii="Times New Roman" w:hAnsi="Times New Roman" w:cs="Times New Roman"/>
          <w:sz w:val="24"/>
          <w:szCs w:val="24"/>
        </w:rPr>
        <w:t xml:space="preserve">Специалистами учреждения разработана комплексная программа коррекционно – развивающих мероприятий для детей с </w:t>
      </w:r>
      <w:r>
        <w:rPr>
          <w:rFonts w:ascii="Times New Roman" w:hAnsi="Times New Roman" w:cs="Times New Roman"/>
          <w:sz w:val="24"/>
          <w:szCs w:val="24"/>
        </w:rPr>
        <w:t xml:space="preserve"> нарушением речи (ОНР).</w:t>
      </w:r>
      <w:r w:rsidRPr="009D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B85">
        <w:rPr>
          <w:rFonts w:ascii="Times New Roman" w:hAnsi="Times New Roman" w:cs="Times New Roman"/>
          <w:sz w:val="24"/>
          <w:szCs w:val="24"/>
        </w:rPr>
        <w:t>Их</w:t>
      </w:r>
      <w:r w:rsidR="00CE5B85" w:rsidRPr="009D5AF7">
        <w:rPr>
          <w:rFonts w:ascii="Times New Roman" w:hAnsi="Times New Roman" w:cs="Times New Roman"/>
          <w:sz w:val="24"/>
          <w:szCs w:val="24"/>
        </w:rPr>
        <w:t xml:space="preserve"> деятельность предполагает системное воздействие, состоящее из нескольких взаимосвязанных этапов: диагностического, коррекционного и оценочно-контрольного.</w:t>
      </w:r>
      <w:r w:rsidR="00CE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85" w:rsidRDefault="00CE5B85" w:rsidP="00CE5B85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</w:t>
      </w:r>
      <w:r w:rsidR="009D5AF7">
        <w:rPr>
          <w:rFonts w:ascii="Times New Roman" w:hAnsi="Times New Roman" w:cs="Times New Roman"/>
          <w:sz w:val="24"/>
          <w:szCs w:val="24"/>
        </w:rPr>
        <w:t>меются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5-6  и 6-7 летнего возраста.</w:t>
      </w:r>
    </w:p>
    <w:p w:rsidR="009D5AF7" w:rsidRPr="009D5AF7" w:rsidRDefault="00CE5B85" w:rsidP="00CE5B85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AF7" w:rsidRPr="009D5AF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9D5AF7" w:rsidRPr="009D5AF7">
        <w:rPr>
          <w:rFonts w:ascii="Times New Roman" w:hAnsi="Times New Roman" w:cs="Times New Roman"/>
          <w:sz w:val="24"/>
          <w:szCs w:val="24"/>
        </w:rPr>
        <w:t xml:space="preserve"> работы в нашем дошкольном учреждении являются:</w:t>
      </w:r>
    </w:p>
    <w:p w:rsidR="009D5AF7" w:rsidRPr="009D5AF7" w:rsidRDefault="009D5AF7" w:rsidP="007164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Раннее выявление недостатков в речевом развитии дошкольников.</w:t>
      </w:r>
    </w:p>
    <w:p w:rsidR="009D5AF7" w:rsidRPr="009D5AF7" w:rsidRDefault="009D5AF7" w:rsidP="007164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Осуществление необходимой коррекции речевых нарушений у детей дошкольного возраста.</w:t>
      </w:r>
    </w:p>
    <w:p w:rsidR="009D5AF7" w:rsidRPr="009D5AF7" w:rsidRDefault="009D5AF7" w:rsidP="007164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Предупреждение нарушений устной и письменной речи.</w:t>
      </w:r>
    </w:p>
    <w:p w:rsidR="009D5AF7" w:rsidRPr="009D5AF7" w:rsidRDefault="009D5AF7" w:rsidP="007164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Развитие у детей произвольного внимания звуковой стороне речи.</w:t>
      </w:r>
    </w:p>
    <w:p w:rsidR="009D5AF7" w:rsidRPr="009D5AF7" w:rsidRDefault="00CE5B85" w:rsidP="007164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AF7" w:rsidRPr="009D5AF7" w:rsidRDefault="00CE5B85" w:rsidP="009D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5AF7" w:rsidRPr="00CE5B85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683812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9D5AF7" w:rsidRPr="00CE5B85">
        <w:rPr>
          <w:rFonts w:ascii="Times New Roman" w:hAnsi="Times New Roman" w:cs="Times New Roman"/>
          <w:sz w:val="24"/>
          <w:szCs w:val="24"/>
        </w:rPr>
        <w:t>деятельности учителя-логопеда.</w:t>
      </w:r>
    </w:p>
    <w:p w:rsidR="009D5AF7" w:rsidRPr="009D5AF7" w:rsidRDefault="009D5AF7" w:rsidP="007164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 xml:space="preserve">Своевременная систематическая помощь детям с </w:t>
      </w:r>
      <w:r w:rsidR="00CE5B85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9D5AF7">
        <w:rPr>
          <w:rFonts w:ascii="Times New Roman" w:hAnsi="Times New Roman" w:cs="Times New Roman"/>
          <w:sz w:val="24"/>
          <w:szCs w:val="24"/>
        </w:rPr>
        <w:t xml:space="preserve"> недоразвитием речи.</w:t>
      </w:r>
    </w:p>
    <w:p w:rsidR="009D5AF7" w:rsidRPr="009D5AF7" w:rsidRDefault="009D5AF7" w:rsidP="007164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Консультативно-методическая поддержка их р</w:t>
      </w:r>
      <w:r w:rsidR="00683812">
        <w:rPr>
          <w:rFonts w:ascii="Times New Roman" w:hAnsi="Times New Roman" w:cs="Times New Roman"/>
          <w:sz w:val="24"/>
          <w:szCs w:val="24"/>
        </w:rPr>
        <w:t>одителей в организации воспитан</w:t>
      </w:r>
      <w:r w:rsidRPr="009D5AF7">
        <w:rPr>
          <w:rFonts w:ascii="Times New Roman" w:hAnsi="Times New Roman" w:cs="Times New Roman"/>
          <w:sz w:val="24"/>
          <w:szCs w:val="24"/>
        </w:rPr>
        <w:t>ия и обучения ребенка.</w:t>
      </w:r>
    </w:p>
    <w:p w:rsidR="009D5AF7" w:rsidRDefault="009D5AF7" w:rsidP="007164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Социальная адаптация детей с недоразвитием речи и формирование у них предпосылок учебной деятельности.</w:t>
      </w:r>
      <w:r w:rsidR="0068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12" w:rsidRPr="009D5AF7" w:rsidRDefault="00683812" w:rsidP="007164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Осуществление необходимой коррекции нарушении речи детей.</w:t>
      </w:r>
    </w:p>
    <w:p w:rsidR="00683812" w:rsidRPr="009D5AF7" w:rsidRDefault="00683812" w:rsidP="007164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при поступлении в массовые школы.</w:t>
      </w:r>
    </w:p>
    <w:p w:rsidR="00683812" w:rsidRPr="009D5AF7" w:rsidRDefault="00683812" w:rsidP="007164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F7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полноценного, гармонично развития детей, выработки компетентной педагогической позиции по отношению к собственному ребенку.</w:t>
      </w:r>
    </w:p>
    <w:p w:rsidR="009D5AF7" w:rsidRPr="009D5AF7" w:rsidRDefault="0065280C" w:rsidP="0065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12">
        <w:rPr>
          <w:rFonts w:ascii="Times New Roman" w:hAnsi="Times New Roman" w:cs="Times New Roman"/>
          <w:sz w:val="24"/>
          <w:szCs w:val="24"/>
        </w:rPr>
        <w:t>Вся работа учителей-логопедов</w:t>
      </w:r>
      <w:r w:rsidR="009D5AF7" w:rsidRPr="009D5AF7">
        <w:rPr>
          <w:rFonts w:ascii="Times New Roman" w:hAnsi="Times New Roman" w:cs="Times New Roman"/>
          <w:sz w:val="24"/>
          <w:szCs w:val="24"/>
        </w:rPr>
        <w:t>, 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</w:t>
      </w:r>
    </w:p>
    <w:p w:rsidR="009D5AF7" w:rsidRPr="00741052" w:rsidRDefault="00C72FC2" w:rsidP="00716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052">
        <w:rPr>
          <w:rFonts w:ascii="Times New Roman" w:hAnsi="Times New Roman" w:cs="Times New Roman"/>
          <w:sz w:val="24"/>
          <w:szCs w:val="24"/>
        </w:rPr>
        <w:t xml:space="preserve">Дополнительные   образовательные услуги.  </w:t>
      </w:r>
    </w:p>
    <w:p w:rsidR="009B5A3E" w:rsidRPr="009B5A3E" w:rsidRDefault="009B5A3E" w:rsidP="009B5A3E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3E">
        <w:rPr>
          <w:rFonts w:ascii="Times New Roman" w:hAnsi="Times New Roman" w:cs="Times New Roman"/>
          <w:sz w:val="24"/>
          <w:szCs w:val="24"/>
        </w:rPr>
        <w:t xml:space="preserve">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творческого, является развитие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B5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9B5A3E">
        <w:rPr>
          <w:rFonts w:ascii="Times New Roman" w:hAnsi="Times New Roman" w:cs="Times New Roman"/>
          <w:sz w:val="24"/>
          <w:szCs w:val="24"/>
        </w:rPr>
        <w:t xml:space="preserve"> позволяет максимально приблизить к ребенку и его родителям возможность получить не только базовое дошкольное </w:t>
      </w:r>
      <w:r w:rsidRPr="009B5A3E">
        <w:rPr>
          <w:rFonts w:ascii="Times New Roman" w:hAnsi="Times New Roman" w:cs="Times New Roman"/>
          <w:sz w:val="24"/>
          <w:szCs w:val="24"/>
        </w:rPr>
        <w:lastRenderedPageBreak/>
        <w:t>образование, но и развить его индивидуальные способности, проявить творческий потенциал, укрепить здоровье.</w:t>
      </w:r>
    </w:p>
    <w:p w:rsidR="009B5A3E" w:rsidRPr="009B5A3E" w:rsidRDefault="009B5A3E" w:rsidP="009B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5A3E">
        <w:rPr>
          <w:rFonts w:ascii="Times New Roman" w:hAnsi="Times New Roman" w:cs="Times New Roman"/>
          <w:sz w:val="24"/>
          <w:szCs w:val="24"/>
        </w:rPr>
        <w:t>В   М</w:t>
      </w:r>
      <w:r>
        <w:rPr>
          <w:rFonts w:ascii="Times New Roman" w:hAnsi="Times New Roman" w:cs="Times New Roman"/>
          <w:sz w:val="24"/>
          <w:szCs w:val="24"/>
        </w:rPr>
        <w:t>БДОУ создана система</w:t>
      </w:r>
      <w:r w:rsidRPr="009B5A3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которая развивается в соответствии с развитием образовательных запросов семей воспитанников.</w:t>
      </w:r>
    </w:p>
    <w:p w:rsidR="00732801" w:rsidRDefault="00732801" w:rsidP="0073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2010</w:t>
      </w:r>
      <w:r w:rsidR="009B5A3E">
        <w:rPr>
          <w:rFonts w:ascii="Times New Roman" w:hAnsi="Times New Roman" w:cs="Times New Roman"/>
          <w:sz w:val="24"/>
          <w:szCs w:val="24"/>
        </w:rPr>
        <w:t xml:space="preserve"> </w:t>
      </w:r>
      <w:r w:rsidR="005F2B4D">
        <w:rPr>
          <w:rFonts w:ascii="Times New Roman" w:hAnsi="Times New Roman" w:cs="Times New Roman"/>
          <w:sz w:val="24"/>
          <w:szCs w:val="24"/>
        </w:rPr>
        <w:t>года</w:t>
      </w:r>
      <w:r w:rsidR="009B5A3E" w:rsidRPr="009B5A3E">
        <w:rPr>
          <w:rFonts w:ascii="Times New Roman" w:hAnsi="Times New Roman" w:cs="Times New Roman"/>
          <w:sz w:val="24"/>
          <w:szCs w:val="24"/>
        </w:rPr>
        <w:t xml:space="preserve"> </w:t>
      </w:r>
      <w:r w:rsidR="00DB0933">
        <w:rPr>
          <w:rFonts w:ascii="Times New Roman" w:hAnsi="Times New Roman" w:cs="Times New Roman"/>
          <w:sz w:val="24"/>
          <w:szCs w:val="24"/>
        </w:rPr>
        <w:t xml:space="preserve"> в ДОУ активно ведется  </w:t>
      </w:r>
      <w:r w:rsidR="009B5A3E" w:rsidRPr="009B5A3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B0933">
        <w:rPr>
          <w:rFonts w:ascii="Times New Roman" w:hAnsi="Times New Roman" w:cs="Times New Roman"/>
          <w:sz w:val="24"/>
          <w:szCs w:val="24"/>
        </w:rPr>
        <w:t xml:space="preserve">по </w:t>
      </w:r>
      <w:r w:rsidR="00F90A8D">
        <w:rPr>
          <w:rFonts w:ascii="Times New Roman" w:hAnsi="Times New Roman" w:cs="Times New Roman"/>
          <w:sz w:val="24"/>
          <w:szCs w:val="24"/>
        </w:rPr>
        <w:t xml:space="preserve"> предоставлению  дополнительных образовательных услуг</w:t>
      </w:r>
      <w:r w:rsidR="009B5A3E" w:rsidRPr="009B5A3E">
        <w:rPr>
          <w:rFonts w:ascii="Times New Roman" w:hAnsi="Times New Roman" w:cs="Times New Roman"/>
          <w:sz w:val="24"/>
          <w:szCs w:val="24"/>
        </w:rPr>
        <w:t xml:space="preserve"> по</w:t>
      </w:r>
      <w:r w:rsidR="00F90A8D">
        <w:rPr>
          <w:rFonts w:ascii="Times New Roman" w:hAnsi="Times New Roman" w:cs="Times New Roman"/>
          <w:sz w:val="24"/>
          <w:szCs w:val="24"/>
        </w:rPr>
        <w:t xml:space="preserve"> таким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01" w:rsidRPr="00732801" w:rsidRDefault="00732801" w:rsidP="0073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социально-коммуникативное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познавательное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речевое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художественно-эстетическое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физическое развитие.</w:t>
      </w:r>
    </w:p>
    <w:p w:rsidR="00BA2F42" w:rsidRDefault="009B5A3E" w:rsidP="009B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3E">
        <w:rPr>
          <w:rFonts w:ascii="Times New Roman" w:hAnsi="Times New Roman" w:cs="Times New Roman"/>
          <w:sz w:val="24"/>
          <w:szCs w:val="24"/>
        </w:rPr>
        <w:t xml:space="preserve"> </w:t>
      </w:r>
      <w:r w:rsidR="00BA2F42">
        <w:rPr>
          <w:rFonts w:ascii="Times New Roman" w:hAnsi="Times New Roman" w:cs="Times New Roman"/>
          <w:sz w:val="24"/>
          <w:szCs w:val="24"/>
        </w:rPr>
        <w:t>Реализуются программы:</w:t>
      </w:r>
      <w:r w:rsidR="002C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F42" w:rsidRDefault="002C0EFF" w:rsidP="009B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«Цветные ладошки» - руководитель Изотова Е.А., воспитатель высшей квалификационной категории;</w:t>
      </w:r>
      <w:r w:rsidR="00BA2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8D" w:rsidRDefault="00BA2F42" w:rsidP="009B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«Завалинка» - </w:t>
      </w:r>
      <w:r w:rsidR="002C0E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руководитель Макушкина О.В.,  воспитатель высшей квалификационной категории;</w:t>
      </w:r>
    </w:p>
    <w:p w:rsidR="00BA2F42" w:rsidRDefault="00BA2F42" w:rsidP="00B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«Ритмика» -   руководитель Матросова И.А.,  муз. руководитель первой квалификационной</w:t>
      </w:r>
      <w:r w:rsidR="00E01DD4"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E01DD4" w:rsidRDefault="00E01DD4" w:rsidP="00E0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187A">
        <w:rPr>
          <w:rFonts w:ascii="Times New Roman" w:eastAsia="Times New Roman" w:hAnsi="Times New Roman" w:cs="Times New Roman"/>
          <w:sz w:val="24"/>
          <w:szCs w:val="24"/>
        </w:rPr>
        <w:t>ополнительная коррекционно-развивающая образовательная программа «Учусь говорить правильно</w:t>
      </w:r>
      <w:r>
        <w:rPr>
          <w:rFonts w:ascii="Times New Roman" w:hAnsi="Times New Roman" w:cs="Times New Roman"/>
          <w:sz w:val="24"/>
          <w:szCs w:val="24"/>
        </w:rPr>
        <w:t xml:space="preserve">» - руководитель Воробьева Л.В., учитель-логопед высшей квалификационной категории; </w:t>
      </w:r>
    </w:p>
    <w:p w:rsidR="00BA2F42" w:rsidRDefault="00E01DD4" w:rsidP="00B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2014 года - д</w:t>
      </w:r>
      <w:r w:rsidR="00BA2F42">
        <w:rPr>
          <w:rFonts w:ascii="Times New Roman" w:hAnsi="Times New Roman" w:cs="Times New Roman"/>
          <w:sz w:val="24"/>
          <w:szCs w:val="24"/>
        </w:rPr>
        <w:t>олгосрочные педагогические проекты :</w:t>
      </w:r>
    </w:p>
    <w:p w:rsidR="00BA2F42" w:rsidRDefault="00BA2F42" w:rsidP="00B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«Памятники не молчат»  -  руководитель Петрушина Н.В.,  воспитатель высшей квалификационной категории;</w:t>
      </w:r>
    </w:p>
    <w:p w:rsidR="001F2B47" w:rsidRDefault="001F2B47" w:rsidP="001F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«Литературный каледойскоп» - руководитель Трошина А.А.</w:t>
      </w:r>
      <w:r w:rsidR="00E01DD4">
        <w:rPr>
          <w:rFonts w:ascii="Times New Roman" w:hAnsi="Times New Roman" w:cs="Times New Roman"/>
          <w:sz w:val="24"/>
          <w:szCs w:val="24"/>
        </w:rPr>
        <w:t>,  молодой специалист;</w:t>
      </w:r>
    </w:p>
    <w:p w:rsidR="001F2B47" w:rsidRDefault="001F2B47" w:rsidP="001F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«Кушай на здоровье»  -   руководитель Банникова М.В.,  воспитатель первой квалификационной</w:t>
      </w:r>
      <w:r w:rsidR="00472FBA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1F2B47" w:rsidRDefault="001F2B47" w:rsidP="001F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2" w:rsidRPr="00741052" w:rsidRDefault="001C434D" w:rsidP="007164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52">
        <w:rPr>
          <w:rFonts w:ascii="Times New Roman" w:hAnsi="Times New Roman" w:cs="Times New Roman"/>
          <w:sz w:val="24"/>
          <w:szCs w:val="24"/>
        </w:rPr>
        <w:t>Программы предшкольного образования</w:t>
      </w:r>
    </w:p>
    <w:p w:rsidR="00BA2F42" w:rsidRDefault="001C434D" w:rsidP="00B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кратковременного пребывания «Будущий первоклассник» проводится</w:t>
      </w:r>
      <w:r w:rsidR="006E7695">
        <w:rPr>
          <w:rFonts w:ascii="Times New Roman" w:hAnsi="Times New Roman" w:cs="Times New Roman"/>
          <w:sz w:val="24"/>
          <w:szCs w:val="24"/>
        </w:rPr>
        <w:t xml:space="preserve"> работа по обучению грамоте</w:t>
      </w:r>
      <w:r>
        <w:rPr>
          <w:rFonts w:ascii="Times New Roman" w:hAnsi="Times New Roman" w:cs="Times New Roman"/>
          <w:sz w:val="24"/>
          <w:szCs w:val="24"/>
        </w:rPr>
        <w:t>, раннему чтению и письму.</w:t>
      </w:r>
    </w:p>
    <w:p w:rsidR="0027151D" w:rsidRDefault="0027151D" w:rsidP="00B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1D" w:rsidRPr="00741052" w:rsidRDefault="006E7695" w:rsidP="007164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52">
        <w:rPr>
          <w:rFonts w:ascii="Times New Roman" w:hAnsi="Times New Roman" w:cs="Times New Roman"/>
          <w:sz w:val="24"/>
          <w:szCs w:val="24"/>
        </w:rPr>
        <w:t xml:space="preserve"> Совместная работа с организациями дополнительного образования культуры и спорта</w:t>
      </w:r>
      <w:r w:rsidR="0027151D" w:rsidRPr="00741052">
        <w:rPr>
          <w:rFonts w:ascii="Times New Roman" w:hAnsi="Times New Roman" w:cs="Times New Roman"/>
          <w:sz w:val="24"/>
          <w:szCs w:val="24"/>
        </w:rPr>
        <w:t>.</w:t>
      </w:r>
    </w:p>
    <w:p w:rsidR="00C220C9" w:rsidRDefault="0027151D" w:rsidP="0027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Заключены договора</w:t>
      </w:r>
      <w:r w:rsidR="00C220C9">
        <w:rPr>
          <w:rFonts w:ascii="Times New Roman" w:hAnsi="Times New Roman" w:cs="Times New Roman"/>
          <w:sz w:val="24"/>
          <w:szCs w:val="24"/>
        </w:rPr>
        <w:t xml:space="preserve"> о сотрудничестве </w:t>
      </w:r>
      <w:r>
        <w:rPr>
          <w:rFonts w:ascii="Times New Roman" w:hAnsi="Times New Roman" w:cs="Times New Roman"/>
          <w:sz w:val="24"/>
          <w:szCs w:val="24"/>
        </w:rPr>
        <w:t xml:space="preserve"> с учреждениями </w:t>
      </w:r>
      <w:r w:rsidR="00C220C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Детско-юношеским центром, ДЮСШ, библиотекой, музеем. </w:t>
      </w:r>
    </w:p>
    <w:p w:rsidR="005F2057" w:rsidRDefault="005F2057" w:rsidP="007164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работы с родителями.</w:t>
      </w:r>
    </w:p>
    <w:p w:rsidR="005F2057" w:rsidRPr="005F2057" w:rsidRDefault="005F2057" w:rsidP="005F2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формы </w:t>
      </w:r>
      <w:r w:rsidRPr="005F2057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родителями в нашем ДОУ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разделить на:</w:t>
      </w:r>
      <w:r w:rsidRPr="005F2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057" w:rsidRPr="005F2057" w:rsidRDefault="005F2057" w:rsidP="005F2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57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коллективные (массовые), индивидуальные и наглядно-информаци</w:t>
      </w:r>
      <w:r w:rsidR="006F6B76">
        <w:rPr>
          <w:rFonts w:ascii="Times New Roman" w:hAnsi="Times New Roman" w:cs="Times New Roman"/>
          <w:color w:val="000000"/>
          <w:sz w:val="24"/>
          <w:szCs w:val="24"/>
        </w:rPr>
        <w:t>онные.</w:t>
      </w:r>
    </w:p>
    <w:p w:rsidR="005F2057" w:rsidRDefault="006F6B76" w:rsidP="005F2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057" w:rsidRPr="005F20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Коллективные (массовые) формы.</w:t>
      </w:r>
      <w:r w:rsidR="005F2057" w:rsidRPr="005F20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F2057" w:rsidRPr="005F2057">
        <w:rPr>
          <w:rFonts w:ascii="Times New Roman" w:hAnsi="Times New Roman" w:cs="Times New Roman"/>
          <w:color w:val="000000"/>
          <w:sz w:val="24"/>
          <w:szCs w:val="24"/>
        </w:rPr>
        <w:t xml:space="preserve">  Это совместные мероприятия педагогов и родителей. Некоторые из них подразумевают участие и детей</w:t>
      </w:r>
      <w:r w:rsidR="005F20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7733" w:rsidRDefault="009C7733" w:rsidP="009C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F2057">
        <w:rPr>
          <w:rFonts w:ascii="Times New Roman" w:hAnsi="Times New Roman" w:cs="Times New Roman"/>
          <w:color w:val="000000"/>
          <w:sz w:val="24"/>
          <w:szCs w:val="24"/>
        </w:rPr>
        <w:t>одительские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(общие и групповые),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C7733">
        <w:rPr>
          <w:rFonts w:ascii="Times New Roman" w:hAnsi="Times New Roman" w:cs="Times New Roman"/>
          <w:bCs/>
          <w:color w:val="000000"/>
          <w:sz w:val="24"/>
          <w:szCs w:val="24"/>
        </w:rPr>
        <w:t>едагогические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9C7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участием родителей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совместные  культурно-досуговые и спортивно-оздоровительные   мероприятия.</w:t>
      </w:r>
      <w:r>
        <w:rPr>
          <w:b/>
          <w:bCs/>
          <w:color w:val="000000"/>
          <w:sz w:val="27"/>
          <w:szCs w:val="27"/>
        </w:rPr>
        <w:t xml:space="preserve"> </w:t>
      </w:r>
      <w:r w:rsidR="005F2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057" w:rsidRDefault="005F2057" w:rsidP="009C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7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Индивидуальные формы</w:t>
      </w:r>
      <w:r w:rsidRPr="009C77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7733">
        <w:rPr>
          <w:rFonts w:ascii="Times New Roman" w:hAnsi="Times New Roman" w:cs="Times New Roman"/>
          <w:color w:val="000000"/>
          <w:sz w:val="24"/>
          <w:szCs w:val="24"/>
        </w:rPr>
        <w:t>предназначены для дифференцированной работы с родителями воспит</w:t>
      </w:r>
      <w:r w:rsidR="009C7733">
        <w:rPr>
          <w:rFonts w:ascii="Times New Roman" w:hAnsi="Times New Roman" w:cs="Times New Roman"/>
          <w:color w:val="000000"/>
          <w:sz w:val="24"/>
          <w:szCs w:val="24"/>
        </w:rPr>
        <w:t>анников:</w:t>
      </w:r>
    </w:p>
    <w:p w:rsidR="009C7733" w:rsidRDefault="009C7733" w:rsidP="009C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тематические консультации, беседы, смс –общение, общение через сеть интернет, анкетирование, опрос.   </w:t>
      </w:r>
    </w:p>
    <w:p w:rsidR="005F2057" w:rsidRDefault="005F2057" w:rsidP="009C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7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Наглядно-информационные</w:t>
      </w:r>
      <w:r w:rsidRPr="009C77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7733">
        <w:rPr>
          <w:rFonts w:ascii="Times New Roman" w:hAnsi="Times New Roman" w:cs="Times New Roman"/>
          <w:color w:val="000000"/>
          <w:sz w:val="24"/>
          <w:szCs w:val="24"/>
        </w:rPr>
        <w:t>- играют роль опосредованного общения между педагогами и родителями</w:t>
      </w:r>
      <w:r w:rsidR="008579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6B76" w:rsidRDefault="00857965" w:rsidP="006F6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фойе ДОУ оформлены информационные и  тематические стенды. В каждой групповой комнате имеются уголки для родителей, памятки, буклеты и пр.</w:t>
      </w:r>
    </w:p>
    <w:p w:rsidR="006F6B76" w:rsidRDefault="006F6B76" w:rsidP="006F6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Традиционной формой  остаются </w:t>
      </w:r>
      <w:r w:rsidRPr="006F6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открытые занятия</w:t>
      </w:r>
      <w:r w:rsidRPr="006F6B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детьми в ДОУ для родителей</w:t>
      </w:r>
      <w:r w:rsidRPr="006F6B76">
        <w:rPr>
          <w:rFonts w:ascii="Times New Roman" w:hAnsi="Times New Roman" w:cs="Times New Roman"/>
          <w:color w:val="000000"/>
          <w:sz w:val="24"/>
          <w:szCs w:val="24"/>
        </w:rPr>
        <w:t>. Родителей знакомят со структурой и спе</w:t>
      </w:r>
      <w:r>
        <w:rPr>
          <w:rFonts w:ascii="Times New Roman" w:hAnsi="Times New Roman" w:cs="Times New Roman"/>
          <w:color w:val="000000"/>
          <w:sz w:val="24"/>
          <w:szCs w:val="24"/>
        </w:rPr>
        <w:t>цификой проведения занятий</w:t>
      </w:r>
      <w:r w:rsidRPr="006F6B76">
        <w:rPr>
          <w:rFonts w:ascii="Times New Roman" w:hAnsi="Times New Roman" w:cs="Times New Roman"/>
          <w:color w:val="000000"/>
          <w:sz w:val="24"/>
          <w:szCs w:val="24"/>
        </w:rPr>
        <w:t xml:space="preserve">. Данные формы использовались и раньше. Однако сегодня изменились принципы, на основе которых </w:t>
      </w:r>
      <w:r w:rsidRPr="006F6B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 </w:t>
      </w:r>
      <w:r w:rsidR="005F2057" w:rsidRPr="006F6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«Дни открытых дверей»</w:t>
      </w:r>
      <w:r w:rsidR="005F2057" w:rsidRPr="006F6B7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057" w:rsidRPr="006F6B76">
        <w:rPr>
          <w:rFonts w:ascii="Times New Roman" w:hAnsi="Times New Roman" w:cs="Times New Roman"/>
          <w:color w:val="000000"/>
          <w:sz w:val="24"/>
          <w:szCs w:val="24"/>
        </w:rPr>
        <w:t>дают родителям возможность увидеть стиль общения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специалистов  ДОУ с детьми.  В этот день родители </w:t>
      </w:r>
      <w:r w:rsidR="005F2057" w:rsidRPr="006F6B76">
        <w:rPr>
          <w:rFonts w:ascii="Times New Roman" w:hAnsi="Times New Roman" w:cs="Times New Roman"/>
          <w:color w:val="000000"/>
          <w:sz w:val="24"/>
          <w:szCs w:val="24"/>
        </w:rPr>
        <w:t>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</w:t>
      </w:r>
      <w:r w:rsidR="005F2057" w:rsidRPr="006F6B76">
        <w:rPr>
          <w:rFonts w:ascii="Times New Roman" w:hAnsi="Times New Roman" w:cs="Times New Roman"/>
          <w:color w:val="000000"/>
          <w:sz w:val="24"/>
          <w:szCs w:val="24"/>
        </w:rPr>
        <w:softHyphen/>
        <w:t>общаться с его друзьями и воспитателями. Родители, наблюдая деятельность педагога и детей, могут сами поучаствовать в играх, занятиях и т.д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F6B76" w:rsidRPr="006F6B76" w:rsidRDefault="006F6B76" w:rsidP="006F6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B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2057" w:rsidRPr="006F6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Презентация дошкольного учреждения</w:t>
      </w:r>
      <w:r w:rsidR="005F2057" w:rsidRPr="006F6B76">
        <w:rPr>
          <w:rFonts w:ascii="Times New Roman" w:hAnsi="Times New Roman" w:cs="Times New Roman"/>
          <w:color w:val="000000"/>
          <w:sz w:val="24"/>
          <w:szCs w:val="24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1C4617" w:rsidRDefault="006F6B76" w:rsidP="001C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Консультационно – методический центр</w:t>
      </w:r>
      <w:r w:rsidR="005F2057" w:rsidRPr="006F6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родителей.</w:t>
      </w:r>
      <w:r w:rsidR="005F2057" w:rsidRPr="006F6B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F2057" w:rsidRPr="006F6B76">
        <w:rPr>
          <w:rFonts w:ascii="Times New Roman" w:hAnsi="Times New Roman" w:cs="Times New Roman"/>
          <w:color w:val="000000"/>
          <w:sz w:val="24"/>
          <w:szCs w:val="24"/>
        </w:rPr>
        <w:t xml:space="preserve">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</w:t>
      </w:r>
      <w:r w:rsidRPr="006F6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4617" w:rsidRDefault="001C4617" w:rsidP="001C46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1C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5F2057" w:rsidRPr="001C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овет</w:t>
      </w:r>
      <w:r w:rsidRPr="001C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ДОУ</w:t>
      </w:r>
      <w:r w:rsidR="005F2057" w:rsidRPr="001C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F2057" w:rsidRPr="001C46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F2057" w:rsidRPr="001C4617">
        <w:rPr>
          <w:rFonts w:ascii="Times New Roman" w:hAnsi="Times New Roman" w:cs="Times New Roman"/>
          <w:color w:val="000000"/>
          <w:sz w:val="24"/>
          <w:szCs w:val="24"/>
        </w:rPr>
        <w:t>Одной из новых форм работы с родителями, являющийся коллегиальным органом самоуправления, постоянно действующим на общественных началах при ДОУ.</w:t>
      </w:r>
      <w:r w:rsidR="005F2057" w:rsidRPr="001C4617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1C4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F2057" w:rsidRPr="001C4617" w:rsidRDefault="001C4617" w:rsidP="001C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5F2057" w:rsidRPr="001C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Выставки работ родителей и детей, семейные вернисажи.</w:t>
      </w:r>
      <w:r w:rsidR="005F2057" w:rsidRPr="001C46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F2057" w:rsidRPr="001C4617">
        <w:rPr>
          <w:rFonts w:ascii="Times New Roman" w:hAnsi="Times New Roman" w:cs="Times New Roman"/>
          <w:color w:val="000000"/>
          <w:sz w:val="24"/>
          <w:szCs w:val="24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CA6" w:rsidRDefault="00E51EAE" w:rsidP="00D10CA6">
      <w:pPr>
        <w:pStyle w:val="a5"/>
        <w:spacing w:before="0" w:beforeAutospacing="0" w:after="0" w:afterAutospacing="0"/>
        <w:rPr>
          <w:b/>
          <w:color w:val="000000"/>
        </w:rPr>
      </w:pPr>
      <w:r w:rsidRPr="00E51EAE">
        <w:rPr>
          <w:b/>
          <w:color w:val="000000"/>
          <w:lang w:val="en-US"/>
        </w:rPr>
        <w:t>III.</w:t>
      </w:r>
      <w:r w:rsidRPr="00E51EAE">
        <w:rPr>
          <w:b/>
          <w:color w:val="000000"/>
        </w:rPr>
        <w:t xml:space="preserve"> </w:t>
      </w:r>
      <w:r w:rsidRPr="00E51EAE">
        <w:rPr>
          <w:b/>
          <w:color w:val="000000"/>
          <w:lang w:val="en-US"/>
        </w:rPr>
        <w:t xml:space="preserve"> Условия </w:t>
      </w:r>
      <w:r w:rsidRPr="00E51EAE">
        <w:rPr>
          <w:b/>
          <w:color w:val="000000"/>
        </w:rPr>
        <w:t xml:space="preserve"> осуществления образовательного процесса </w:t>
      </w:r>
    </w:p>
    <w:p w:rsidR="006C7D0D" w:rsidRDefault="006C7D0D" w:rsidP="00D10CA6">
      <w:pPr>
        <w:pStyle w:val="a5"/>
        <w:spacing w:before="0" w:beforeAutospacing="0" w:after="0" w:afterAutospacing="0"/>
        <w:rPr>
          <w:b/>
          <w:color w:val="000000"/>
        </w:rPr>
      </w:pPr>
    </w:p>
    <w:p w:rsidR="00E51EAE" w:rsidRPr="006C7D0D" w:rsidRDefault="00E51EAE" w:rsidP="007164E7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Организация предметно-</w:t>
      </w:r>
      <w:r w:rsidR="004831B7">
        <w:rPr>
          <w:color w:val="000000"/>
        </w:rPr>
        <w:t xml:space="preserve">образовательной среды в ДОУ и материальное оснащение. </w:t>
      </w:r>
    </w:p>
    <w:p w:rsidR="006C7D0D" w:rsidRPr="006C7D0D" w:rsidRDefault="006C7D0D" w:rsidP="006C7D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D0D">
        <w:rPr>
          <w:rFonts w:ascii="Times New Roman" w:hAnsi="Times New Roman" w:cs="Times New Roman"/>
          <w:sz w:val="24"/>
          <w:szCs w:val="24"/>
        </w:rPr>
        <w:t xml:space="preserve">МБДОУ «Детский сад №3 п. Навля комбинированного вида»  размещён в 1-м здании, построенном в 1973 г. по типовому проекту. В детском саду имеется музыкальный зал, методический кабинет, медицинский кабинет, кабинет учителя-логопеда, кабинет дефектолога.   </w:t>
      </w:r>
    </w:p>
    <w:p w:rsidR="006C7D0D" w:rsidRPr="00D10CA6" w:rsidRDefault="006C7D0D" w:rsidP="006C7D0D">
      <w:pPr>
        <w:pStyle w:val="a5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pPr w:leftFromText="180" w:rightFromText="180" w:vertAnchor="text" w:horzAnchor="margin" w:tblpY="5"/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2794"/>
        <w:gridCol w:w="3218"/>
        <w:gridCol w:w="1492"/>
        <w:gridCol w:w="1768"/>
      </w:tblGrid>
      <w:tr w:rsidR="004831B7" w:rsidRPr="004831B7" w:rsidTr="00D10CA6">
        <w:trPr>
          <w:trHeight w:val="469"/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 объекта 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объекта 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м2</w:t>
            </w:r>
          </w:p>
        </w:tc>
      </w:tr>
      <w:tr w:rsidR="004831B7" w:rsidRPr="004831B7" w:rsidTr="00D10CA6">
        <w:trPr>
          <w:trHeight w:val="1310"/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1               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 п. Навля комбинированного вида"                                                                                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242130 Брянская область, Навлинский  район, п. Навля, ул. Красных партизан, д.28                                                                                                         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                                                                                                      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975,3</w:t>
            </w: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                                                                                     </w:t>
            </w:r>
          </w:p>
        </w:tc>
      </w:tr>
      <w:tr w:rsidR="004831B7" w:rsidRPr="004831B7" w:rsidTr="00D10CA6">
        <w:trPr>
          <w:trHeight w:val="722"/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Земельный участок 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242130 Брянская область, Навлинский  район, п. Навля, ул. Красных партизан, д.28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1B7" w:rsidRPr="004831B7" w:rsidRDefault="004831B7" w:rsidP="004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1055 м2</w:t>
            </w:r>
          </w:p>
        </w:tc>
      </w:tr>
    </w:tbl>
    <w:p w:rsidR="004831B7" w:rsidRDefault="004831B7" w:rsidP="00D10CA6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6C7D0D" w:rsidRDefault="006C7D0D" w:rsidP="00D10CA6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6C7D0D" w:rsidRDefault="006C7D0D" w:rsidP="00D10CA6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6C7D0D" w:rsidRDefault="006C7D0D" w:rsidP="00D10CA6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6C7D0D" w:rsidRDefault="006C7D0D" w:rsidP="00D10CA6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6C7D0D" w:rsidRPr="004831B7" w:rsidRDefault="006C7D0D" w:rsidP="00D10CA6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tbl>
      <w:tblPr>
        <w:tblW w:w="9600" w:type="dxa"/>
        <w:jc w:val="center"/>
        <w:tblCellSpacing w:w="7" w:type="dxa"/>
        <w:tblInd w:w="-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273"/>
        <w:gridCol w:w="1335"/>
        <w:gridCol w:w="1548"/>
        <w:gridCol w:w="1335"/>
        <w:gridCol w:w="1058"/>
      </w:tblGrid>
      <w:tr w:rsidR="00D10CA6" w:rsidRPr="00D10CA6" w:rsidTr="00D10CA6">
        <w:trPr>
          <w:tblCellSpacing w:w="7" w:type="dxa"/>
          <w:jc w:val="center"/>
        </w:trPr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 </w:t>
            </w: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Оборудованные группы 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для проведения практических занятий </w:t>
            </w:r>
          </w:p>
        </w:tc>
      </w:tr>
      <w:tr w:rsidR="00D10CA6" w:rsidRPr="00D10CA6" w:rsidTr="00D10CA6">
        <w:trPr>
          <w:trHeight w:val="546"/>
          <w:tblCellSpacing w:w="7" w:type="dxa"/>
          <w:jc w:val="center"/>
        </w:trPr>
        <w:tc>
          <w:tcPr>
            <w:tcW w:w="2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м2</w:t>
            </w:r>
          </w:p>
        </w:tc>
      </w:tr>
      <w:tr w:rsidR="00D10CA6" w:rsidRPr="00D10CA6" w:rsidTr="00D10CA6">
        <w:trPr>
          <w:tblCellSpacing w:w="7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помещения </w:t>
            </w: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42130 Брянская область, Навлинский  район, п. Навля, ул. Красных партизан, д.28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428,4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9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428,4</w:t>
            </w:r>
          </w:p>
        </w:tc>
      </w:tr>
      <w:tr w:rsidR="00D10CA6" w:rsidRPr="00D10CA6" w:rsidTr="00D10CA6">
        <w:trPr>
          <w:tblCellSpacing w:w="7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Музыкальный зал </w:t>
            </w: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75.4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</w:t>
            </w:r>
          </w:p>
        </w:tc>
      </w:tr>
      <w:tr w:rsidR="00D10CA6" w:rsidRPr="00D10CA6" w:rsidTr="00D10CA6">
        <w:trPr>
          <w:tblCellSpacing w:w="7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кабинет </w:t>
            </w: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D10CA6" w:rsidRPr="00D10CA6" w:rsidRDefault="00D10CA6" w:rsidP="00D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CA6" w:rsidRPr="00D10CA6" w:rsidRDefault="00D10CA6" w:rsidP="00D10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0CA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9373" w:type="dxa"/>
        <w:jc w:val="center"/>
        <w:tblCellSpacing w:w="7" w:type="dxa"/>
        <w:tblInd w:w="-10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2511"/>
        <w:gridCol w:w="2377"/>
      </w:tblGrid>
      <w:tr w:rsidR="00E924AE" w:rsidRPr="00E924AE" w:rsidTr="00E924AE">
        <w:trPr>
          <w:tblCellSpacing w:w="7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пункт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Пищеблок </w:t>
            </w:r>
          </w:p>
        </w:tc>
      </w:tr>
      <w:tr w:rsidR="00E924AE" w:rsidRPr="00E924AE" w:rsidTr="00E924AE">
        <w:trPr>
          <w:tblCellSpacing w:w="7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Адрес местонахождения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МБДОУ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МБДОУ </w:t>
            </w:r>
          </w:p>
        </w:tc>
      </w:tr>
      <w:tr w:rsidR="00E924AE" w:rsidRPr="00E924AE" w:rsidTr="00E924AE">
        <w:trPr>
          <w:tblCellSpacing w:w="7" w:type="dxa"/>
          <w:jc w:val="center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Площадь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E924AE" w:rsidP="00E9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19.4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AE" w:rsidRPr="00E924AE" w:rsidRDefault="006C7D0D" w:rsidP="00E9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</w:t>
            </w:r>
            <w:r w:rsidR="00E924AE" w:rsidRPr="00E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183D" w:rsidRDefault="006B183D" w:rsidP="00600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Style w:val="a9"/>
        <w:tblpPr w:leftFromText="180" w:rightFromText="180" w:vertAnchor="text" w:horzAnchor="margin" w:tblpY="111"/>
        <w:tblW w:w="10031" w:type="dxa"/>
        <w:tblLayout w:type="fixed"/>
        <w:tblLook w:val="04A0"/>
      </w:tblPr>
      <w:tblGrid>
        <w:gridCol w:w="5070"/>
        <w:gridCol w:w="4961"/>
      </w:tblGrid>
      <w:tr w:rsidR="006B183D" w:rsidRPr="00F27813" w:rsidTr="006B183D">
        <w:tc>
          <w:tcPr>
            <w:tcW w:w="5070" w:type="dxa"/>
          </w:tcPr>
          <w:p w:rsidR="006B183D" w:rsidRDefault="006B183D" w:rsidP="006B183D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eastAsia="Calibri"/>
                <w:color w:val="000000"/>
                <w:sz w:val="22"/>
                <w:szCs w:val="22"/>
              </w:rPr>
            </w:pPr>
            <w:r w:rsidRPr="00F27813">
              <w:rPr>
                <w:rStyle w:val="a6"/>
                <w:rFonts w:eastAsia="Calibri"/>
                <w:color w:val="000000"/>
                <w:sz w:val="22"/>
                <w:szCs w:val="22"/>
              </w:rPr>
              <w:t xml:space="preserve">Вид помещения, </w:t>
            </w:r>
          </w:p>
          <w:p w:rsidR="006B183D" w:rsidRPr="00F27813" w:rsidRDefault="006B183D" w:rsidP="006B183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F27813">
              <w:rPr>
                <w:rStyle w:val="a6"/>
                <w:rFonts w:eastAsia="Calibri"/>
                <w:color w:val="000000"/>
                <w:sz w:val="22"/>
                <w:szCs w:val="22"/>
              </w:rPr>
              <w:t>функциональное использование</w:t>
            </w:r>
          </w:p>
        </w:tc>
        <w:tc>
          <w:tcPr>
            <w:tcW w:w="4961" w:type="dxa"/>
          </w:tcPr>
          <w:p w:rsidR="006B183D" w:rsidRPr="00F27813" w:rsidRDefault="006B183D" w:rsidP="006B183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27813">
              <w:rPr>
                <w:rStyle w:val="a6"/>
                <w:rFonts w:eastAsia="Calibri"/>
                <w:color w:val="000000"/>
                <w:sz w:val="22"/>
                <w:szCs w:val="22"/>
              </w:rPr>
              <w:t>Оснащение</w:t>
            </w:r>
          </w:p>
        </w:tc>
      </w:tr>
      <w:tr w:rsidR="006B183D" w:rsidRPr="00F27813" w:rsidTr="006B183D">
        <w:tc>
          <w:tcPr>
            <w:tcW w:w="5070" w:type="dxa"/>
          </w:tcPr>
          <w:p w:rsidR="006B183D" w:rsidRDefault="006B183D" w:rsidP="006B18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</w:t>
            </w:r>
            <w:r w:rsidRPr="00F27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Кабинет учителя-логопеда</w:t>
            </w:r>
          </w:p>
          <w:p w:rsidR="006B183D" w:rsidRPr="006B183D" w:rsidRDefault="006B183D" w:rsidP="006B183D"/>
          <w:p w:rsidR="006B183D" w:rsidRPr="00F27813" w:rsidRDefault="006B183D" w:rsidP="007164E7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индивидуальные занятия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коррекционная работа с детьми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индивидуальные консультации</w:t>
            </w:r>
          </w:p>
          <w:p w:rsidR="006B183D" w:rsidRPr="00F27813" w:rsidRDefault="006B183D" w:rsidP="006B183D">
            <w:pPr>
              <w:pStyle w:val="a5"/>
              <w:tabs>
                <w:tab w:val="left" w:pos="2850"/>
              </w:tabs>
              <w:spacing w:before="0" w:beforeAutospacing="0" w:after="0" w:afterAutospacing="0"/>
              <w:ind w:firstLine="2850"/>
              <w:rPr>
                <w:rStyle w:val="a6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большое зеркало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речевые карты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детский стол, стулья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стимулирующий материал для  коррекционно  – речевого обследования детей 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игровой материал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развивающие игры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документация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развивающие игрушки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детская стенка</w:t>
            </w:r>
          </w:p>
        </w:tc>
      </w:tr>
      <w:tr w:rsidR="006B183D" w:rsidRPr="00F27813" w:rsidTr="006B183D">
        <w:tc>
          <w:tcPr>
            <w:tcW w:w="5070" w:type="dxa"/>
          </w:tcPr>
          <w:p w:rsidR="006B183D" w:rsidRPr="00F27813" w:rsidRDefault="006B183D" w:rsidP="006B18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7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зал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НОД по музыкальному воспитанию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физкультурная образовательная      </w:t>
            </w:r>
          </w:p>
          <w:p w:rsidR="006B183D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деятельность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индивидуальные занятия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тематические досуги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театрализованные представления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развлечения</w:t>
            </w:r>
          </w:p>
          <w:p w:rsidR="006B183D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праздники и утренники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массовые мероприятия  </w:t>
            </w:r>
          </w:p>
          <w:p w:rsidR="006B183D" w:rsidRPr="00F27813" w:rsidRDefault="006B183D" w:rsidP="006B183D">
            <w:pPr>
              <w:pStyle w:val="a5"/>
              <w:spacing w:before="0" w:beforeAutospacing="0" w:after="0" w:afterAutospacing="0"/>
              <w:rPr>
                <w:rStyle w:val="a6"/>
                <w:rFonts w:eastAsia="Calibri"/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8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спортивное оборудование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библиотека методической и периодической литературы, сборники нот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музыкальный центр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пианино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телевизор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магнитофон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проигрыватель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подборка аудио- и видеокассет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ноутбук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lastRenderedPageBreak/>
              <w:t>ширма для кукольного театра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музыкальные инструменты для детей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различные виды театров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детские и взрослые костюмы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детские стульчики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микрофоны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a6"/>
                <w:rFonts w:eastAsia="Calibri"/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тематическая комната</w:t>
            </w:r>
          </w:p>
        </w:tc>
      </w:tr>
      <w:tr w:rsidR="006B183D" w:rsidRPr="00F27813" w:rsidTr="006B183D">
        <w:tc>
          <w:tcPr>
            <w:tcW w:w="5070" w:type="dxa"/>
          </w:tcPr>
          <w:p w:rsidR="006B183D" w:rsidRPr="00F27813" w:rsidRDefault="006B183D" w:rsidP="006B18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7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Прилегающая территория ДОУ: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прогулки,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наблюдения, экскурсии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проведение НОД на открытом воздухе.</w:t>
            </w:r>
          </w:p>
        </w:tc>
        <w:tc>
          <w:tcPr>
            <w:tcW w:w="4961" w:type="dxa"/>
          </w:tcPr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огород,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яблоневая аллея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цветники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спортивная площадка,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прогулочные площадки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поляна сказок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оборудованная площадка по ПДД.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a6"/>
                <w:rFonts w:eastAsia="Calibri"/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метеоплощадка</w:t>
            </w:r>
          </w:p>
        </w:tc>
      </w:tr>
      <w:tr w:rsidR="006B183D" w:rsidRPr="00F27813" w:rsidTr="006B183D">
        <w:tc>
          <w:tcPr>
            <w:tcW w:w="5070" w:type="dxa"/>
          </w:tcPr>
          <w:p w:rsidR="006B183D" w:rsidRPr="00F27813" w:rsidRDefault="006B183D" w:rsidP="006B18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2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комнаты</w:t>
            </w:r>
          </w:p>
          <w:p w:rsidR="006B183D" w:rsidRPr="006B183D" w:rsidRDefault="006B183D" w:rsidP="007164E7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ролевые игры</w:t>
            </w:r>
          </w:p>
          <w:p w:rsidR="006B183D" w:rsidRPr="006B183D" w:rsidRDefault="006B183D" w:rsidP="007164E7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</w:t>
            </w:r>
          </w:p>
          <w:p w:rsidR="006B183D" w:rsidRPr="006B183D" w:rsidRDefault="006B183D" w:rsidP="007164E7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деятельность</w:t>
            </w:r>
          </w:p>
          <w:p w:rsidR="006B183D" w:rsidRPr="006B183D" w:rsidRDefault="006B183D" w:rsidP="007164E7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творческая деятельность</w:t>
            </w:r>
          </w:p>
          <w:p w:rsidR="006B183D" w:rsidRPr="00F27813" w:rsidRDefault="006B183D" w:rsidP="007164E7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 деятельность взрослого и детей</w:t>
            </w:r>
          </w:p>
          <w:p w:rsidR="006B183D" w:rsidRPr="00F27813" w:rsidRDefault="006B183D" w:rsidP="007164E7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природой, труд в природе</w:t>
            </w:r>
          </w:p>
          <w:p w:rsidR="006B183D" w:rsidRPr="00F27813" w:rsidRDefault="006B183D" w:rsidP="006B18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мебель для практической деятельности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уголок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мебель,  атрибуты для сюжетно – ролевых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природы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экспериментирования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головоломки, мозаики, пазлы, лото</w:t>
            </w:r>
          </w:p>
          <w:p w:rsidR="006B183D" w:rsidRPr="00F27813" w:rsidRDefault="00C15766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игры</w:t>
            </w:r>
            <w:r w:rsidR="006B183D"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логике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театров</w:t>
            </w:r>
          </w:p>
          <w:p w:rsidR="006B183D" w:rsidRPr="00F27813" w:rsidRDefault="006B183D" w:rsidP="007164E7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 отдыха</w:t>
            </w:r>
          </w:p>
        </w:tc>
      </w:tr>
      <w:tr w:rsidR="006B183D" w:rsidRPr="00F27813" w:rsidTr="006B183D">
        <w:tc>
          <w:tcPr>
            <w:tcW w:w="5070" w:type="dxa"/>
          </w:tcPr>
          <w:p w:rsidR="006B183D" w:rsidRDefault="006B183D" w:rsidP="006B18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7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Раздевальная комната</w:t>
            </w:r>
          </w:p>
          <w:p w:rsidR="00C15766" w:rsidRPr="00C15766" w:rsidRDefault="00C15766" w:rsidP="007164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15766">
              <w:rPr>
                <w:rFonts w:ascii="Times New Roman" w:hAnsi="Times New Roman" w:cs="Times New Roman"/>
              </w:rPr>
              <w:t xml:space="preserve">самообслуживание </w:t>
            </w:r>
          </w:p>
          <w:p w:rsidR="006B183D" w:rsidRPr="00F27813" w:rsidRDefault="00C15766" w:rsidP="007164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информационная деятельность </w:t>
            </w:r>
            <w:r w:rsidR="006B183D" w:rsidRPr="00F278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183D" w:rsidRPr="00F27813" w:rsidRDefault="006B183D" w:rsidP="006B18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6B183D" w:rsidRPr="00F27813" w:rsidRDefault="006B183D" w:rsidP="007164E7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выставки детского творчества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наглядно – информационный уголок для родителей</w:t>
            </w:r>
          </w:p>
          <w:p w:rsidR="006B183D" w:rsidRPr="00F27813" w:rsidRDefault="006B183D" w:rsidP="007164E7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7813">
              <w:rPr>
                <w:color w:val="000000"/>
                <w:sz w:val="22"/>
                <w:szCs w:val="22"/>
              </w:rPr>
              <w:t>уголок безопасности</w:t>
            </w:r>
          </w:p>
          <w:p w:rsidR="006B183D" w:rsidRPr="00F27813" w:rsidRDefault="006B183D" w:rsidP="006B183D">
            <w:p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83D" w:rsidRPr="00F27813" w:rsidTr="006B183D">
        <w:tc>
          <w:tcPr>
            <w:tcW w:w="5070" w:type="dxa"/>
          </w:tcPr>
          <w:p w:rsidR="006B183D" w:rsidRPr="006B183D" w:rsidRDefault="006B183D" w:rsidP="006B18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Методический кабинет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осуществление методической помощи педагогам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организация консультаций, семинаров, педагогических советов, методсовещаний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выставка дидактических и методических материалов для работы с детьми по различным направлениям развития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информационный стенд</w:t>
            </w:r>
          </w:p>
          <w:p w:rsidR="006B183D" w:rsidRPr="006B183D" w:rsidRDefault="006B183D" w:rsidP="006B18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183D" w:rsidRPr="00FB1AC7" w:rsidRDefault="006B183D" w:rsidP="00FB1AC7">
            <w:pPr>
              <w:pStyle w:val="3"/>
              <w:shd w:val="clear" w:color="auto" w:fill="FFFFFF"/>
              <w:spacing w:line="240" w:lineRule="auto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B1AC7">
              <w:rPr>
                <w:b w:val="0"/>
                <w:color w:val="000000"/>
                <w:sz w:val="24"/>
                <w:szCs w:val="24"/>
              </w:rPr>
              <w:t>Библиотека педагогической и методической литературы и библиотека периодических изданий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Пособия для занятий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Опыт работы педагогов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Материалы консультаций, семинаров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Иллюстративный материал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Материалы по планированию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Игрушки для занятий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Различные виды театров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материал по приоритетному направлению работы ДОУ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программы дошкольного образования</w:t>
            </w:r>
          </w:p>
          <w:p w:rsidR="006B183D" w:rsidRPr="006B183D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Нормативно – правовые документы</w:t>
            </w:r>
          </w:p>
          <w:p w:rsidR="006B183D" w:rsidRPr="00FB1AC7" w:rsidRDefault="006B183D" w:rsidP="007164E7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83D">
              <w:rPr>
                <w:color w:val="000000"/>
              </w:rPr>
              <w:t>информационный стенд</w:t>
            </w:r>
          </w:p>
        </w:tc>
      </w:tr>
    </w:tbl>
    <w:p w:rsidR="00BE5CAF" w:rsidRDefault="00BE5CAF" w:rsidP="00BE5CA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474B5">
        <w:rPr>
          <w:b/>
          <w:bCs/>
          <w:color w:val="000000"/>
        </w:rPr>
        <w:lastRenderedPageBreak/>
        <w:t>Обеспечение безопасности жизнедеятельности ребенка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в здании и на </w:t>
      </w:r>
      <w:r w:rsidRPr="00D474B5">
        <w:rPr>
          <w:b/>
          <w:bCs/>
          <w:color w:val="000000"/>
        </w:rPr>
        <w:t>прилегающей территории.</w:t>
      </w:r>
    </w:p>
    <w:p w:rsidR="00BE5CAF" w:rsidRPr="00D474B5" w:rsidRDefault="00BE5CAF" w:rsidP="00BE5CA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D474B5">
        <w:rPr>
          <w:color w:val="000000"/>
        </w:rPr>
        <w:t xml:space="preserve"> Обеспечение безопасности жизнедеятельности ДОУ организовывается в соответствии с нормативно-правовыми актами Федерального и локального уровня.</w:t>
      </w:r>
    </w:p>
    <w:p w:rsidR="00BE5CAF" w:rsidRPr="00D474B5" w:rsidRDefault="00BE5CAF" w:rsidP="00BE5C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474B5">
        <w:rPr>
          <w:color w:val="000000"/>
        </w:rPr>
        <w:t>В штатное расписание образовательного учреждения введены</w:t>
      </w:r>
      <w:r>
        <w:rPr>
          <w:color w:val="000000"/>
        </w:rPr>
        <w:t xml:space="preserve"> 2,3  ставки сторожа, в ДОУ назначен уполномоченный по охране труда. </w:t>
      </w:r>
      <w:r w:rsidRPr="00D474B5">
        <w:rPr>
          <w:color w:val="000000"/>
        </w:rPr>
        <w:t xml:space="preserve"> Разработан паспорт безопасности учреждения, документация по охране труда, по пожарной безопасности, по антитеррористической деятельности.</w:t>
      </w:r>
      <w:r>
        <w:rPr>
          <w:color w:val="000000"/>
        </w:rPr>
        <w:t xml:space="preserve">  </w:t>
      </w:r>
      <w:r w:rsidRPr="00D474B5">
        <w:rPr>
          <w:color w:val="000000"/>
        </w:rPr>
        <w:t xml:space="preserve"> Профилактическая работа по детскому дорожно-транспортно</w:t>
      </w:r>
      <w:r w:rsidRPr="00D474B5">
        <w:rPr>
          <w:color w:val="000000"/>
        </w:rPr>
        <w:softHyphen/>
        <w:t>му травматизму выполняется согласно перспективного плана. Регулярно проводятся мероприятия по правилам пожарной безо</w:t>
      </w:r>
      <w:r w:rsidRPr="00D474B5">
        <w:rPr>
          <w:color w:val="000000"/>
        </w:rPr>
        <w:softHyphen/>
        <w:t>пасности с воспитанниками, с работниками детского сада.</w:t>
      </w:r>
    </w:p>
    <w:p w:rsidR="00BE5CAF" w:rsidRPr="00D474B5" w:rsidRDefault="00BE5CAF" w:rsidP="00BE5C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474B5">
        <w:rPr>
          <w:color w:val="000000"/>
        </w:rPr>
        <w:t>С целью обеспечения противопожарной и антитеррористической безопасности в здании детского сада имеются: автоматическая охранно-пожарная сигнализация, система оповещения людей о пожаре, кнопка экст</w:t>
      </w:r>
      <w:r>
        <w:rPr>
          <w:color w:val="000000"/>
        </w:rPr>
        <w:t>ренного реагирования и вызова по</w:t>
      </w:r>
      <w:r w:rsidRPr="00D474B5">
        <w:rPr>
          <w:color w:val="000000"/>
        </w:rPr>
        <w:t>лиции, первичные средства по</w:t>
      </w:r>
      <w:r>
        <w:rPr>
          <w:color w:val="000000"/>
        </w:rPr>
        <w:t>жаротушения, пожарный гидрант</w:t>
      </w:r>
      <w:r w:rsidRPr="00D474B5">
        <w:rPr>
          <w:color w:val="000000"/>
        </w:rPr>
        <w:t>, эвакуационные наружные лестницы и эвакуационное освещение на путях эвакуации.</w:t>
      </w:r>
    </w:p>
    <w:p w:rsidR="00BE5CAF" w:rsidRDefault="00BE5CAF" w:rsidP="00BE5CA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474B5">
        <w:rPr>
          <w:color w:val="000000"/>
        </w:rPr>
        <w:t xml:space="preserve">Для обеспечения безопасности воспитанников в детском саду осуществляются следующие мероприятия: инструктажи педагогических работников по охране жизни и здоровья детей, обучение коллектива действиям в чрезвычайных ситуациях, учебные тренировки по эвакуации воспитанников и персонала, беседы с воспитанниками, посвященные безопасности жизнедеятельности, основам пожарной безопасности и правилам поведения на дороге. В начале учебного года проводятся испытания спортивного оборудования, составляются акты-разрешения на проведение занятий в группах, кабинетах, </w:t>
      </w:r>
      <w:r>
        <w:rPr>
          <w:color w:val="000000"/>
        </w:rPr>
        <w:t>музыкальном</w:t>
      </w:r>
      <w:r w:rsidRPr="00D474B5">
        <w:rPr>
          <w:color w:val="000000"/>
        </w:rPr>
        <w:t xml:space="preserve"> зале и спортивной площадке. Несчастных</w:t>
      </w:r>
      <w:r>
        <w:rPr>
          <w:color w:val="000000"/>
        </w:rPr>
        <w:t xml:space="preserve"> случаев с воспитанниками в 2015-2016</w:t>
      </w:r>
      <w:r w:rsidRPr="00D474B5">
        <w:rPr>
          <w:color w:val="000000"/>
        </w:rPr>
        <w:t xml:space="preserve"> учебном году не было</w:t>
      </w:r>
    </w:p>
    <w:p w:rsidR="00BE5CAF" w:rsidRDefault="00BE5CAF" w:rsidP="000442B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E5CAF" w:rsidRDefault="00BE5CAF" w:rsidP="000442B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442B8" w:rsidRPr="00D474B5" w:rsidRDefault="000442B8" w:rsidP="00BE5CA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B5">
        <w:rPr>
          <w:b/>
          <w:bCs/>
          <w:color w:val="000000"/>
        </w:rPr>
        <w:t>Медицинское обслуживание.</w:t>
      </w:r>
    </w:p>
    <w:p w:rsidR="000442B8" w:rsidRPr="00D474B5" w:rsidRDefault="000442B8" w:rsidP="000442B8">
      <w:pPr>
        <w:pStyle w:val="a5"/>
        <w:shd w:val="clear" w:color="auto" w:fill="FFFFFF"/>
        <w:spacing w:before="0" w:beforeAutospacing="0" w:after="0" w:afterAutospacing="0"/>
        <w:ind w:firstLine="544"/>
        <w:jc w:val="both"/>
        <w:rPr>
          <w:color w:val="000000"/>
        </w:rPr>
      </w:pPr>
      <w:r w:rsidRPr="00D474B5">
        <w:rPr>
          <w:color w:val="000000"/>
        </w:rPr>
        <w:t>Педагогический коллектив детского сада уделяет особое внимание сохранению и укреплению здоровья детей. Медицинское обслуживание детей, посещающих детс</w:t>
      </w:r>
      <w:r>
        <w:rPr>
          <w:color w:val="000000"/>
        </w:rPr>
        <w:t>кий сад осуществляют медицинским работником (медсестрой)</w:t>
      </w:r>
      <w:r w:rsidRPr="00D474B5">
        <w:rPr>
          <w:color w:val="000000"/>
        </w:rPr>
        <w:t xml:space="preserve"> детской поликлиники</w:t>
      </w:r>
      <w:r>
        <w:rPr>
          <w:color w:val="000000"/>
        </w:rPr>
        <w:t xml:space="preserve"> </w:t>
      </w:r>
      <w:r>
        <w:t>ГБУЗ «Навлинская ЦРБ»</w:t>
      </w:r>
      <w:r>
        <w:rPr>
          <w:color w:val="000000"/>
        </w:rPr>
        <w:t xml:space="preserve"> </w:t>
      </w:r>
      <w:r w:rsidRPr="00D474B5">
        <w:rPr>
          <w:color w:val="000000"/>
        </w:rPr>
        <w:t xml:space="preserve"> </w:t>
      </w:r>
      <w:r>
        <w:rPr>
          <w:color w:val="000000"/>
        </w:rPr>
        <w:t xml:space="preserve">Недошивко Е.А.. </w:t>
      </w:r>
      <w:r w:rsidRPr="00D474B5">
        <w:rPr>
          <w:color w:val="000000"/>
        </w:rPr>
        <w:t>Два раза в год проводятся медицинские осмотры всех детей врачом-педиатром. Один раз в год - углубленные медицинские осмотры врачами-специалистами, на основании заключения которых проводится анализ состояния здоровья детей.</w:t>
      </w:r>
    </w:p>
    <w:p w:rsidR="000442B8" w:rsidRDefault="000442B8" w:rsidP="000442B8">
      <w:pPr>
        <w:pStyle w:val="a5"/>
        <w:shd w:val="clear" w:color="auto" w:fill="FFFFFF"/>
        <w:spacing w:before="0" w:beforeAutospacing="0" w:after="0" w:afterAutospacing="0"/>
        <w:ind w:firstLine="544"/>
        <w:jc w:val="both"/>
        <w:rPr>
          <w:color w:val="000000"/>
        </w:rPr>
      </w:pPr>
      <w:r w:rsidRPr="00D474B5">
        <w:rPr>
          <w:color w:val="000000"/>
        </w:rPr>
        <w:t>С детьми проводятся мероприятия по оздоровлению и профилактике заболеваний, закаливание, плановая вакцинация. С родителями проводится просветительская работа по укреплению здоровья детей и предупреждению заболеваемости (беседы, рекомендации, наглядно-информационные материалы).</w:t>
      </w:r>
    </w:p>
    <w:p w:rsidR="00D474B5" w:rsidRPr="00D474B5" w:rsidRDefault="00D474B5" w:rsidP="005D7590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74B5">
        <w:rPr>
          <w:color w:val="000000"/>
        </w:rPr>
        <w:t>.</w:t>
      </w:r>
    </w:p>
    <w:p w:rsidR="003842DC" w:rsidRPr="00BE5CAF" w:rsidRDefault="000442B8" w:rsidP="00BE5C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C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Качество и организация питания </w:t>
      </w:r>
    </w:p>
    <w:p w:rsidR="000442B8" w:rsidRPr="000442B8" w:rsidRDefault="000442B8" w:rsidP="00384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B5">
        <w:rPr>
          <w:rFonts w:ascii="Times New Roman" w:hAnsi="Times New Roman" w:cs="Times New Roman"/>
          <w:sz w:val="24"/>
          <w:szCs w:val="24"/>
        </w:rPr>
        <w:t xml:space="preserve">ДОУ оборудовано пищеблоком и работает на сырье. Помещение пищеблока оснащено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B5">
        <w:rPr>
          <w:rFonts w:ascii="Times New Roman" w:hAnsi="Times New Roman" w:cs="Times New Roman"/>
          <w:sz w:val="24"/>
          <w:szCs w:val="24"/>
        </w:rPr>
        <w:t>всем необходимым технологическим оборудованием.</w:t>
      </w:r>
    </w:p>
    <w:p w:rsidR="000442B8" w:rsidRDefault="000442B8" w:rsidP="0038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B5">
        <w:rPr>
          <w:rFonts w:ascii="Times New Roman" w:hAnsi="Times New Roman" w:cs="Times New Roman"/>
          <w:sz w:val="24"/>
          <w:szCs w:val="24"/>
        </w:rPr>
        <w:t xml:space="preserve">         В ДОУ организовано 3 - разовое питание для детей  с 10,5 - часовым 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по режиму</w:t>
      </w:r>
      <w:r w:rsidRPr="00D474B5">
        <w:rPr>
          <w:rFonts w:ascii="Times New Roman" w:hAnsi="Times New Roman" w:cs="Times New Roman"/>
          <w:sz w:val="24"/>
          <w:szCs w:val="24"/>
        </w:rPr>
        <w:t xml:space="preserve">.   Ежедневно составляется меню  в соответствии с примерным 10-дневным меню (в зависимости от сезона: осенне-зимнего или весенне-летнего), разработанным на основе физиологических потребностей в пищевых веществах и норм питания.   Рацион дневного питания определяется наличием имеющихся на данный момент продуктов и норм питания в ДОУ на 1 человека в день.  Меню составляется на основании технологических карт с подробным расчетом калорийности блюда в соответствии с требованиями СанПиН - 2.4.1.3049-13. Ежемесячно медицинским работником проводится анализ калорийности рациона питания за 10 дней с целью ее корректировки в случае </w:t>
      </w:r>
      <w:r w:rsidRPr="00D474B5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отклонения в сторону увеличения или уменьшения от норм физиологической потребности в пищевых веществах. </w:t>
      </w:r>
    </w:p>
    <w:p w:rsidR="00D474B5" w:rsidRDefault="00D474B5" w:rsidP="00D47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D87" w:rsidRDefault="006A4D87" w:rsidP="00D474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A4D8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A4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Результаты</w:t>
      </w:r>
      <w:r w:rsidRPr="006A4D87">
        <w:rPr>
          <w:rFonts w:ascii="Times New Roman" w:hAnsi="Times New Roman" w:cs="Times New Roman"/>
          <w:b/>
          <w:sz w:val="24"/>
          <w:szCs w:val="24"/>
        </w:rPr>
        <w:t xml:space="preserve"> деятельности ДОУ</w:t>
      </w:r>
      <w:r w:rsidRPr="006A4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5717AB" w:rsidRDefault="006A4D87" w:rsidP="007164E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 по снижению заболеваемости</w:t>
      </w:r>
      <w:r w:rsidR="008112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17AB" w:rsidRPr="005717AB" w:rsidRDefault="006A4D87" w:rsidP="005717AB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71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7AB" w:rsidRPr="005717AB">
        <w:rPr>
          <w:rFonts w:ascii="Times New Roman" w:hAnsi="Times New Roman" w:cs="Times New Roman"/>
          <w:noProof/>
          <w:sz w:val="24"/>
          <w:szCs w:val="24"/>
        </w:rPr>
        <w:t>Информация  МБДОУ « Детский сад №3 п. Навля комбинированного вида»</w:t>
      </w:r>
    </w:p>
    <w:p w:rsidR="005717AB" w:rsidRPr="005717AB" w:rsidRDefault="005717AB" w:rsidP="005717AB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717AB">
        <w:rPr>
          <w:rFonts w:ascii="Times New Roman" w:hAnsi="Times New Roman" w:cs="Times New Roman"/>
          <w:noProof/>
          <w:sz w:val="24"/>
          <w:szCs w:val="24"/>
        </w:rPr>
        <w:t>по группам здоровья обучающихся</w:t>
      </w:r>
    </w:p>
    <w:p w:rsidR="005717AB" w:rsidRPr="005717AB" w:rsidRDefault="005717AB" w:rsidP="005717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3"/>
        <w:gridCol w:w="646"/>
        <w:gridCol w:w="567"/>
        <w:gridCol w:w="567"/>
        <w:gridCol w:w="567"/>
        <w:gridCol w:w="709"/>
        <w:gridCol w:w="567"/>
        <w:gridCol w:w="850"/>
        <w:gridCol w:w="426"/>
        <w:gridCol w:w="567"/>
        <w:gridCol w:w="567"/>
        <w:gridCol w:w="545"/>
        <w:gridCol w:w="22"/>
        <w:gridCol w:w="425"/>
        <w:gridCol w:w="10"/>
      </w:tblGrid>
      <w:tr w:rsidR="005717AB" w:rsidRPr="005717AB" w:rsidTr="005717AB">
        <w:trPr>
          <w:trHeight w:val="234"/>
        </w:trPr>
        <w:tc>
          <w:tcPr>
            <w:tcW w:w="1242" w:type="dxa"/>
            <w:vMerge w:val="restart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gridSpan w:val="7"/>
          </w:tcPr>
          <w:p w:rsidR="005717AB" w:rsidRPr="005717AB" w:rsidRDefault="005717AB" w:rsidP="005717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2015-2016 уч. год</w:t>
            </w:r>
          </w:p>
        </w:tc>
        <w:tc>
          <w:tcPr>
            <w:tcW w:w="3412" w:type="dxa"/>
            <w:gridSpan w:val="8"/>
          </w:tcPr>
          <w:p w:rsidR="005717AB" w:rsidRPr="005717AB" w:rsidRDefault="005717AB" w:rsidP="005717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уч. год</w:t>
            </w:r>
          </w:p>
        </w:tc>
      </w:tr>
      <w:tr w:rsidR="005717AB" w:rsidRPr="005717AB" w:rsidTr="005717AB">
        <w:trPr>
          <w:trHeight w:val="124"/>
        </w:trPr>
        <w:tc>
          <w:tcPr>
            <w:tcW w:w="1242" w:type="dxa"/>
            <w:vMerge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 детей</w:t>
            </w:r>
          </w:p>
        </w:tc>
        <w:tc>
          <w:tcPr>
            <w:tcW w:w="2977" w:type="dxa"/>
            <w:gridSpan w:val="5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 детей</w:t>
            </w:r>
          </w:p>
        </w:tc>
        <w:tc>
          <w:tcPr>
            <w:tcW w:w="2562" w:type="dxa"/>
            <w:gridSpan w:val="7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</w:t>
            </w:r>
          </w:p>
        </w:tc>
      </w:tr>
      <w:tr w:rsidR="005717AB" w:rsidRPr="005717AB" w:rsidTr="005717AB">
        <w:trPr>
          <w:gridAfter w:val="1"/>
          <w:wAfter w:w="10" w:type="dxa"/>
          <w:trHeight w:val="124"/>
        </w:trPr>
        <w:tc>
          <w:tcPr>
            <w:tcW w:w="1242" w:type="dxa"/>
            <w:vMerge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гр.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 гр. </w:t>
            </w:r>
          </w:p>
        </w:tc>
        <w:tc>
          <w:tcPr>
            <w:tcW w:w="709" w:type="dxa"/>
          </w:tcPr>
          <w:p w:rsidR="005717AB" w:rsidRDefault="005717AB" w:rsidP="00571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 </w:t>
            </w:r>
          </w:p>
          <w:p w:rsidR="005717AB" w:rsidRPr="005717AB" w:rsidRDefault="005717AB" w:rsidP="00571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 гр.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1 гр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</w:t>
            </w:r>
          </w:p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 гр.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 гр.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47" w:type="dxa"/>
            <w:gridSpan w:val="2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 гр</w:t>
            </w:r>
          </w:p>
        </w:tc>
      </w:tr>
      <w:tr w:rsidR="005717AB" w:rsidRPr="005717AB" w:rsidTr="005717AB">
        <w:trPr>
          <w:trHeight w:val="234"/>
        </w:trPr>
        <w:tc>
          <w:tcPr>
            <w:tcW w:w="8340" w:type="dxa"/>
            <w:gridSpan w:val="16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Воспитанники дошкольных образовательных организаций</w:t>
            </w:r>
          </w:p>
        </w:tc>
      </w:tr>
      <w:tr w:rsidR="005717AB" w:rsidRPr="005717AB" w:rsidTr="005717AB">
        <w:trPr>
          <w:trHeight w:val="481"/>
        </w:trPr>
        <w:tc>
          <w:tcPr>
            <w:tcW w:w="1305" w:type="dxa"/>
            <w:gridSpan w:val="2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До 3-лет</w:t>
            </w:r>
          </w:p>
        </w:tc>
        <w:tc>
          <w:tcPr>
            <w:tcW w:w="646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17AB" w:rsidRPr="005717AB" w:rsidTr="005717AB">
        <w:trPr>
          <w:trHeight w:val="714"/>
        </w:trPr>
        <w:tc>
          <w:tcPr>
            <w:tcW w:w="1305" w:type="dxa"/>
            <w:gridSpan w:val="2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От 3 до 7 лет</w:t>
            </w:r>
          </w:p>
        </w:tc>
        <w:tc>
          <w:tcPr>
            <w:tcW w:w="646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234</w:t>
            </w:r>
          </w:p>
        </w:tc>
        <w:tc>
          <w:tcPr>
            <w:tcW w:w="426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176</w:t>
            </w:r>
          </w:p>
        </w:tc>
        <w:tc>
          <w:tcPr>
            <w:tcW w:w="567" w:type="dxa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7AB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5717AB" w:rsidRPr="005717AB" w:rsidRDefault="005717AB" w:rsidP="005717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5717AB" w:rsidRDefault="005717AB" w:rsidP="005717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717AB" w:rsidRPr="005717AB" w:rsidRDefault="005717AB" w:rsidP="005717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17AB">
        <w:rPr>
          <w:rFonts w:ascii="Times New Roman" w:hAnsi="Times New Roman" w:cs="Times New Roman"/>
          <w:noProof/>
          <w:sz w:val="24"/>
          <w:szCs w:val="24"/>
        </w:rPr>
        <w:t>Мероприятия по сохранению и укреплению здоровья обучающихся, их результативность ( в том числе в летний период).</w:t>
      </w:r>
    </w:p>
    <w:p w:rsidR="005717AB" w:rsidRPr="005717AB" w:rsidRDefault="005717AB" w:rsidP="005717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717AB" w:rsidRPr="005717AB" w:rsidRDefault="005717AB" w:rsidP="0057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 xml:space="preserve">Составной частью  работы по сохранению и укреплению здоровья обучающихся   является комплексное планирование по физическому направлению, состоящее из трёх модулей: </w:t>
      </w:r>
    </w:p>
    <w:p w:rsidR="005717AB" w:rsidRPr="005717AB" w:rsidRDefault="005717AB" w:rsidP="007164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оздоровительно – профилактическая работа;</w:t>
      </w:r>
    </w:p>
    <w:p w:rsidR="005717AB" w:rsidRPr="005717AB" w:rsidRDefault="005717AB" w:rsidP="007164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5717AB" w:rsidRPr="005717AB" w:rsidRDefault="005717AB" w:rsidP="007164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комплексный – план оздоровительных мероприятий.</w:t>
      </w:r>
    </w:p>
    <w:p w:rsidR="005717AB" w:rsidRPr="005717AB" w:rsidRDefault="005717AB" w:rsidP="007164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b/>
          <w:sz w:val="24"/>
          <w:szCs w:val="24"/>
        </w:rPr>
        <w:t xml:space="preserve">оздоровительно – профилактическая работа </w:t>
      </w:r>
      <w:r w:rsidRPr="005717AB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5717AB" w:rsidRPr="005717AB" w:rsidRDefault="005717AB" w:rsidP="007164E7">
      <w:pPr>
        <w:numPr>
          <w:ilvl w:val="1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7AB">
        <w:rPr>
          <w:rFonts w:ascii="Times New Roman" w:hAnsi="Times New Roman" w:cs="Times New Roman"/>
          <w:i/>
          <w:sz w:val="24"/>
          <w:szCs w:val="24"/>
        </w:rPr>
        <w:t>Санитарно – гигиенические условия:</w:t>
      </w:r>
    </w:p>
    <w:p w:rsidR="005717AB" w:rsidRPr="005717AB" w:rsidRDefault="005717AB" w:rsidP="005717AB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Направление работы в данном разделе -  п</w:t>
      </w:r>
      <w:r w:rsidRPr="005717AB">
        <w:rPr>
          <w:rStyle w:val="c2"/>
          <w:rFonts w:ascii="Times New Roman" w:hAnsi="Times New Roman" w:cs="Times New Roman"/>
          <w:sz w:val="24"/>
          <w:szCs w:val="24"/>
        </w:rPr>
        <w:t xml:space="preserve">ереход на режим дня в соответствии с  периодом года .  </w:t>
      </w:r>
    </w:p>
    <w:p w:rsidR="005717AB" w:rsidRPr="005717AB" w:rsidRDefault="005717AB" w:rsidP="007164E7">
      <w:pPr>
        <w:numPr>
          <w:ilvl w:val="0"/>
          <w:numId w:val="31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 xml:space="preserve">    Максимальное пребывание детей на воздухе:</w:t>
      </w:r>
    </w:p>
    <w:p w:rsidR="005717AB" w:rsidRPr="005717AB" w:rsidRDefault="005717AB" w:rsidP="007164E7">
      <w:pPr>
        <w:numPr>
          <w:ilvl w:val="0"/>
          <w:numId w:val="2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 xml:space="preserve">утренний прием детей на участках детского сада; </w:t>
      </w:r>
    </w:p>
    <w:p w:rsidR="005717AB" w:rsidRPr="005717AB" w:rsidRDefault="005717AB" w:rsidP="007164E7">
      <w:pPr>
        <w:numPr>
          <w:ilvl w:val="0"/>
          <w:numId w:val="2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 xml:space="preserve">утренняя гимнастика   на свежем воздухе ; </w:t>
      </w:r>
    </w:p>
    <w:p w:rsidR="005717AB" w:rsidRPr="005717AB" w:rsidRDefault="005717AB" w:rsidP="007164E7">
      <w:pPr>
        <w:numPr>
          <w:ilvl w:val="0"/>
          <w:numId w:val="2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сон – 3 часа;</w:t>
      </w:r>
    </w:p>
    <w:p w:rsidR="005717AB" w:rsidRPr="005717AB" w:rsidRDefault="005717AB" w:rsidP="007164E7">
      <w:pPr>
        <w:numPr>
          <w:ilvl w:val="0"/>
          <w:numId w:val="2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наличие зонтов от солнца, головных уборов у детей (летний период);</w:t>
      </w:r>
    </w:p>
    <w:p w:rsidR="005717AB" w:rsidRPr="005717AB" w:rsidRDefault="005717AB" w:rsidP="007164E7">
      <w:pPr>
        <w:numPr>
          <w:ilvl w:val="0"/>
          <w:numId w:val="2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наличие питьевой воды,  одноразовых стаканчиков.</w:t>
      </w:r>
    </w:p>
    <w:p w:rsidR="005717AB" w:rsidRPr="005717AB" w:rsidRDefault="005717AB" w:rsidP="007164E7">
      <w:pPr>
        <w:numPr>
          <w:ilvl w:val="1"/>
          <w:numId w:val="32"/>
        </w:numPr>
        <w:tabs>
          <w:tab w:val="num" w:pos="1440"/>
        </w:tabs>
        <w:spacing w:after="0" w:line="240" w:lineRule="auto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i/>
          <w:sz w:val="24"/>
          <w:szCs w:val="24"/>
        </w:rPr>
        <w:t>Организация закаливающих процедур:</w:t>
      </w:r>
    </w:p>
    <w:p w:rsidR="005717AB" w:rsidRPr="005717AB" w:rsidRDefault="005717AB" w:rsidP="007164E7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>утренняя гимнастика на свежем воздухе (в летний период);</w:t>
      </w:r>
    </w:p>
    <w:p w:rsidR="005717AB" w:rsidRPr="005717AB" w:rsidRDefault="005717AB" w:rsidP="007164E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>дыхательная гимнастика, профилактика осанки, плоскостопия;</w:t>
      </w:r>
    </w:p>
    <w:p w:rsidR="005717AB" w:rsidRPr="005717AB" w:rsidRDefault="005717AB" w:rsidP="007164E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>солнечные ванны, воздушные ванны (летний период);</w:t>
      </w:r>
    </w:p>
    <w:p w:rsidR="005717AB" w:rsidRPr="005717AB" w:rsidRDefault="005717AB" w:rsidP="007164E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босохождение по Дорожке Здоровья (дорожка Здоровья представляет собой 8 контейнеров, заполненных разными природными наполнителями: шишками, галькой, каштанами, палочками, мокрым и сухим песком, пробкой, мелкими камешками);</w:t>
      </w:r>
    </w:p>
    <w:p w:rsidR="005717AB" w:rsidRPr="005717AB" w:rsidRDefault="005717AB" w:rsidP="007164E7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ходьба босиком   до и после сна;</w:t>
      </w:r>
    </w:p>
    <w:p w:rsidR="005717AB" w:rsidRPr="005717AB" w:rsidRDefault="005717AB" w:rsidP="007164E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0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полоскание рта;</w:t>
      </w:r>
    </w:p>
    <w:p w:rsidR="005717AB" w:rsidRPr="005717AB" w:rsidRDefault="005717AB" w:rsidP="007164E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0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lastRenderedPageBreak/>
        <w:t>бодрящая гимнастика (1 раз в день после сна, включает в себя:  комплекс «Гимнастика пробуждения» для каждой возрастной группы;    босохожение по массажным коврикам; общеразвивающие упражнения (речь и движение); и заканчивается водными процедурами (обширное умывание).</w:t>
      </w:r>
    </w:p>
    <w:p w:rsidR="005717AB" w:rsidRPr="005717AB" w:rsidRDefault="005717AB" w:rsidP="007164E7">
      <w:pPr>
        <w:numPr>
          <w:ilvl w:val="1"/>
          <w:numId w:val="33"/>
        </w:numPr>
        <w:tabs>
          <w:tab w:val="num" w:pos="1440"/>
        </w:tabs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i/>
          <w:sz w:val="24"/>
          <w:szCs w:val="24"/>
        </w:rPr>
        <w:t xml:space="preserve">Организация профилактических процедур </w:t>
      </w:r>
      <w:r w:rsidRPr="005717AB">
        <w:rPr>
          <w:rStyle w:val="c2"/>
          <w:rFonts w:ascii="Times New Roman" w:hAnsi="Times New Roman" w:cs="Times New Roman"/>
          <w:sz w:val="24"/>
          <w:szCs w:val="24"/>
        </w:rPr>
        <w:t>(проводятся при отсутствии противопоказаний):</w:t>
      </w:r>
    </w:p>
    <w:p w:rsidR="005717AB" w:rsidRPr="005717AB" w:rsidRDefault="005717AB" w:rsidP="007164E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гимнастика с элементами кинезиологии;</w:t>
      </w:r>
    </w:p>
    <w:p w:rsidR="005717AB" w:rsidRPr="005717AB" w:rsidRDefault="005717AB" w:rsidP="007164E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пальчиковая гимнастика;</w:t>
      </w:r>
    </w:p>
    <w:p w:rsidR="005717AB" w:rsidRPr="005717AB" w:rsidRDefault="005717AB" w:rsidP="005717AB">
      <w:pPr>
        <w:tabs>
          <w:tab w:val="num" w:pos="1080"/>
        </w:tabs>
        <w:spacing w:after="0" w:line="240" w:lineRule="auto"/>
        <w:ind w:left="10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5717AB" w:rsidRPr="005717AB" w:rsidRDefault="005717AB" w:rsidP="007164E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профилактика плоскостопия (хождение по массажным дорожкам);</w:t>
      </w:r>
    </w:p>
    <w:p w:rsidR="005717AB" w:rsidRPr="005717AB" w:rsidRDefault="005717AB" w:rsidP="007164E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профилактика нарушения осанки;</w:t>
      </w:r>
    </w:p>
    <w:p w:rsidR="005717AB" w:rsidRPr="005717AB" w:rsidRDefault="005717AB" w:rsidP="005717AB">
      <w:pPr>
        <w:spacing w:after="0" w:line="240" w:lineRule="auto"/>
        <w:ind w:left="108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5717AB" w:rsidRPr="005717AB" w:rsidRDefault="005717AB" w:rsidP="007164E7">
      <w:pPr>
        <w:numPr>
          <w:ilvl w:val="1"/>
          <w:numId w:val="33"/>
        </w:numPr>
        <w:tabs>
          <w:tab w:val="num" w:pos="1440"/>
        </w:tabs>
        <w:spacing w:after="0" w:line="240" w:lineRule="auto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i/>
          <w:sz w:val="24"/>
          <w:szCs w:val="24"/>
        </w:rPr>
        <w:t>Формирование привычки к здоровому образу жизни:</w:t>
      </w:r>
    </w:p>
    <w:p w:rsidR="005717AB" w:rsidRPr="005717AB" w:rsidRDefault="005717AB" w:rsidP="007164E7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формирование у детей привычки к здоровому образу жизни на основе методического пособия Шарыгиной Т.А.;</w:t>
      </w:r>
    </w:p>
    <w:p w:rsidR="005717AB" w:rsidRPr="005717AB" w:rsidRDefault="005717AB" w:rsidP="007164E7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дидактические игр по валеологии, по формированию основ здорового образа жизни;</w:t>
      </w:r>
    </w:p>
    <w:p w:rsidR="005717AB" w:rsidRPr="005717AB" w:rsidRDefault="005717AB" w:rsidP="007164E7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беседы, ситуации, КВН, развлечения, досуги по ЗОЖ;</w:t>
      </w:r>
    </w:p>
    <w:p w:rsidR="005717AB" w:rsidRPr="005717AB" w:rsidRDefault="005717AB" w:rsidP="007164E7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 xml:space="preserve">участие родителей в физкультурно – оздоровительных мероприятиях, спортивных праздниках, досугах и районных соревнованиях; </w:t>
      </w:r>
    </w:p>
    <w:p w:rsidR="005717AB" w:rsidRPr="005717AB" w:rsidRDefault="005717AB" w:rsidP="007164E7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 xml:space="preserve">анкетирование и наглядная агитация по темам «Здоровье вашего ребёнка», «Организация здорового образа жизни в семье», «Организация кружковой работы по физическому развитию детей»; </w:t>
      </w:r>
    </w:p>
    <w:p w:rsidR="005717AB" w:rsidRPr="005717AB" w:rsidRDefault="005717AB" w:rsidP="007164E7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индивидуальные беседы с родителями;</w:t>
      </w:r>
    </w:p>
    <w:p w:rsidR="005717AB" w:rsidRPr="005717AB" w:rsidRDefault="005717AB" w:rsidP="007164E7">
      <w:pPr>
        <w:numPr>
          <w:ilvl w:val="1"/>
          <w:numId w:val="34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17AB">
        <w:rPr>
          <w:rFonts w:ascii="Times New Roman" w:hAnsi="Times New Roman" w:cs="Times New Roman"/>
          <w:i/>
          <w:sz w:val="24"/>
          <w:szCs w:val="24"/>
        </w:rPr>
        <w:t>Организация рационального питания:</w:t>
      </w:r>
    </w:p>
    <w:p w:rsidR="005717AB" w:rsidRPr="005717AB" w:rsidRDefault="005717AB" w:rsidP="007164E7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firstLine="0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организация второго завтрака (соки, фрукты);</w:t>
      </w:r>
    </w:p>
    <w:p w:rsidR="005717AB" w:rsidRPr="005717AB" w:rsidRDefault="005717AB" w:rsidP="007164E7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firstLine="0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введение овощей и фруктов в обед и полдник;</w:t>
      </w:r>
    </w:p>
    <w:p w:rsidR="005717AB" w:rsidRPr="005717AB" w:rsidRDefault="005717AB" w:rsidP="007164E7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С-витаминизация блюд;</w:t>
      </w:r>
    </w:p>
    <w:p w:rsidR="005717AB" w:rsidRPr="005717AB" w:rsidRDefault="005717AB" w:rsidP="007164E7">
      <w:pPr>
        <w:numPr>
          <w:ilvl w:val="1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7AB">
        <w:rPr>
          <w:rFonts w:ascii="Times New Roman" w:hAnsi="Times New Roman" w:cs="Times New Roman"/>
          <w:i/>
          <w:sz w:val="24"/>
          <w:szCs w:val="24"/>
        </w:rPr>
        <w:t>Организацию профилактических мероприятий по предотвращению нарушений опорно-двигательного аппарата:</w:t>
      </w:r>
    </w:p>
    <w:p w:rsidR="005717AB" w:rsidRPr="005717AB" w:rsidRDefault="005717AB" w:rsidP="007164E7">
      <w:pPr>
        <w:pStyle w:val="c18c6"/>
        <w:numPr>
          <w:ilvl w:val="0"/>
          <w:numId w:val="30"/>
        </w:numPr>
        <w:tabs>
          <w:tab w:val="clear" w:pos="1320"/>
          <w:tab w:val="num" w:pos="1080"/>
        </w:tabs>
        <w:spacing w:before="0" w:beforeAutospacing="0" w:after="0" w:afterAutospacing="0"/>
        <w:ind w:left="1080"/>
        <w:jc w:val="both"/>
        <w:rPr>
          <w:rStyle w:val="c2"/>
        </w:rPr>
      </w:pPr>
      <w:r w:rsidRPr="005717AB">
        <w:rPr>
          <w:rStyle w:val="c2"/>
        </w:rPr>
        <w:t>Проведение   комплексов упражнений для формирования правильной осанки и профилактики плоскостопия;</w:t>
      </w:r>
    </w:p>
    <w:p w:rsidR="005717AB" w:rsidRPr="005717AB" w:rsidRDefault="005717AB" w:rsidP="00571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AB" w:rsidRPr="005717AB" w:rsidRDefault="005717AB" w:rsidP="007164E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A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717AB" w:rsidRPr="005717AB" w:rsidRDefault="005717AB" w:rsidP="005717AB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17AB" w:rsidRPr="005717AB" w:rsidRDefault="005717AB" w:rsidP="005717AB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i/>
          <w:sz w:val="24"/>
          <w:szCs w:val="24"/>
        </w:rPr>
        <w:t>2.1. Организация  развивающей среды на территории и в ДОУ</w:t>
      </w:r>
      <w:r w:rsidRPr="005717A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17AB" w:rsidRPr="005717AB" w:rsidRDefault="005717AB" w:rsidP="007164E7">
      <w:pPr>
        <w:numPr>
          <w:ilvl w:val="1"/>
          <w:numId w:val="35"/>
        </w:numPr>
        <w:tabs>
          <w:tab w:val="left" w:pos="480"/>
        </w:tabs>
        <w:spacing w:after="0" w:line="240" w:lineRule="auto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5717AB">
        <w:rPr>
          <w:rStyle w:val="c2"/>
          <w:rFonts w:ascii="Times New Roman" w:hAnsi="Times New Roman" w:cs="Times New Roman"/>
          <w:i/>
          <w:sz w:val="24"/>
          <w:szCs w:val="24"/>
        </w:rPr>
        <w:t>Организация оптимального двигательного режима: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 xml:space="preserve">утренняя гимнастика   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>гимнастика с элементами кинезиологии;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непрерывная  образовательная деятельность по физическому развитию на воздухе;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 xml:space="preserve">подвижные игры, игры-хороводы, игры с водой, физические,   игровые упражнения;    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>спортивные игры;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>индивидуальная работу по физическому развитию;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оздоровительная ходьба;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дозированный бег (по индивидуальным показателям);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Fonts w:ascii="Times New Roman" w:hAnsi="Times New Roman" w:cs="Times New Roman"/>
          <w:sz w:val="24"/>
          <w:szCs w:val="24"/>
        </w:rPr>
        <w:t>босохождение по дорожке Здоровья;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физкультурные  досуги;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недели Здоровья и дни Здоровья;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lastRenderedPageBreak/>
        <w:t>поход в зелёную зону совместно с родителями;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музыкально – спортивный праздник «Рыцарский турнир в Волшебном замке»;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походы по экологической тропе ДОУ;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маршруты Здоровья для детей каждой возрастной группы в течение дня на летний период;</w:t>
      </w:r>
    </w:p>
    <w:p w:rsidR="005717AB" w:rsidRPr="005717AB" w:rsidRDefault="005717AB" w:rsidP="007164E7">
      <w:pPr>
        <w:numPr>
          <w:ilvl w:val="0"/>
          <w:numId w:val="30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717AB">
        <w:rPr>
          <w:rStyle w:val="c2"/>
          <w:rFonts w:ascii="Times New Roman" w:hAnsi="Times New Roman" w:cs="Times New Roman"/>
          <w:sz w:val="24"/>
          <w:szCs w:val="24"/>
        </w:rPr>
        <w:t>использование авторской игровой план – программы «Калейдоскоп игр»  на летний оздоровительный период для всех возрастных групп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5717AB" w:rsidRDefault="005717AB" w:rsidP="005717AB">
      <w:pPr>
        <w:spacing w:after="0" w:line="240" w:lineRule="auto"/>
        <w:ind w:left="132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5717AB" w:rsidRPr="005717AB" w:rsidRDefault="005717AB" w:rsidP="005717A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7AB">
        <w:rPr>
          <w:rFonts w:ascii="Times New Roman" w:hAnsi="Times New Roman" w:cs="Times New Roman"/>
          <w:noProof/>
          <w:sz w:val="24"/>
          <w:szCs w:val="24"/>
        </w:rPr>
        <w:t xml:space="preserve">  В результате системы комплексных мероприятий, согласно стацотчета, за 2015-2016  учебный год снизилось  количество  пропущенных дней воспитанников по заболеваемости. </w:t>
      </w:r>
    </w:p>
    <w:p w:rsidR="005717AB" w:rsidRPr="005717AB" w:rsidRDefault="005717AB" w:rsidP="005717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17AB">
        <w:rPr>
          <w:rFonts w:ascii="Times New Roman" w:hAnsi="Times New Roman" w:cs="Times New Roman"/>
          <w:noProof/>
          <w:sz w:val="24"/>
          <w:szCs w:val="24"/>
        </w:rPr>
        <w:t xml:space="preserve"> Проведенный мониторинг числа зафиксированных случаев заболеваний воспитанников  показал  отсутствие таких  заболеваний как: ангина (острый тонзиллит), скорлатина, бактериальная дезентирия, энтериты, колиты, гастроинтериты, пневнании, несчастные случаев, отравления, травмы.  </w:t>
      </w:r>
    </w:p>
    <w:p w:rsidR="00DD03E3" w:rsidRDefault="00DD03E3" w:rsidP="005717AB">
      <w:pPr>
        <w:spacing w:after="0" w:line="240" w:lineRule="auto"/>
        <w:ind w:left="132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DD03E3" w:rsidRPr="004A098A" w:rsidRDefault="00DD03E3" w:rsidP="007164E7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4A098A">
        <w:rPr>
          <w:rStyle w:val="c2"/>
          <w:rFonts w:ascii="Times New Roman" w:hAnsi="Times New Roman" w:cs="Times New Roman"/>
          <w:b/>
          <w:sz w:val="24"/>
          <w:szCs w:val="24"/>
        </w:rPr>
        <w:t>Достижения воспитанников, педагогов ДОУ.</w:t>
      </w:r>
    </w:p>
    <w:p w:rsidR="00DD03E3" w:rsidRDefault="00DD03E3" w:rsidP="00DD03E3">
      <w:pPr>
        <w:pStyle w:val="a3"/>
        <w:spacing w:after="0" w:line="240" w:lineRule="auto"/>
        <w:ind w:left="36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DD03E3" w:rsidRDefault="00DD03E3" w:rsidP="00DD03E3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2A6A">
        <w:rPr>
          <w:rFonts w:ascii="Times New Roman" w:hAnsi="Times New Roman" w:cs="Times New Roman"/>
          <w:sz w:val="24"/>
          <w:szCs w:val="24"/>
        </w:rPr>
        <w:t>В ДОУ в течение года прошли конкурсы и выставки в соответствии с годовым планом. Воспитанники ДОУ уч</w:t>
      </w:r>
      <w:r>
        <w:rPr>
          <w:rFonts w:ascii="Times New Roman" w:hAnsi="Times New Roman" w:cs="Times New Roman"/>
          <w:sz w:val="24"/>
          <w:szCs w:val="24"/>
        </w:rPr>
        <w:t>аствовали</w:t>
      </w:r>
      <w:r w:rsidRPr="00E52A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E52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фотовыставке «Лето в ДОУ»;  выставке из природного материала и овощей «Волшебный сундучок осени»; конкурсе «Юные чтецы»; фотовыставке «Мы помощники для дедушки и для бабушки»; конкурсе «Интеллектуальные игры среди воспитанников ДОУ»; акции «Птичья столовая»; выставке «Мастерская Деда Мороза»; выставке групповых газет «Наши отважные папы», «Милые барышни», «Подарок для мамы»; выставке рисунков ко Дню Победы «Они сражались за Родину». </w:t>
      </w:r>
    </w:p>
    <w:p w:rsidR="00DD03E3" w:rsidRDefault="00DD03E3" w:rsidP="00DD03E3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Педагоги совместно с воспитанниками в 2015-2016 учебном году принимали участие и внеплановых конкурсах различного уровня. </w:t>
      </w:r>
    </w:p>
    <w:tbl>
      <w:tblPr>
        <w:tblStyle w:val="a9"/>
        <w:tblpPr w:leftFromText="180" w:rightFromText="180" w:vertAnchor="text" w:horzAnchor="margin" w:tblpXSpec="center" w:tblpY="274"/>
        <w:tblW w:w="10107" w:type="dxa"/>
        <w:tblLayout w:type="fixed"/>
        <w:tblLook w:val="04A0"/>
      </w:tblPr>
      <w:tblGrid>
        <w:gridCol w:w="3510"/>
        <w:gridCol w:w="1985"/>
        <w:gridCol w:w="2551"/>
        <w:gridCol w:w="2061"/>
      </w:tblGrid>
      <w:tr w:rsidR="00DD03E3" w:rsidTr="00B4171A">
        <w:trPr>
          <w:trHeight w:val="553"/>
        </w:trPr>
        <w:tc>
          <w:tcPr>
            <w:tcW w:w="3510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конкурса </w:t>
            </w:r>
          </w:p>
          <w:p w:rsidR="00DD03E3" w:rsidRPr="004A7598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985" w:type="dxa"/>
          </w:tcPr>
          <w:p w:rsidR="00DD03E3" w:rsidRPr="004A7598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9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DD03E3" w:rsidRPr="004A7598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6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D03E3" w:rsidRPr="004A7598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3E3" w:rsidRPr="004A7598" w:rsidTr="00B4171A">
        <w:trPr>
          <w:trHeight w:val="270"/>
        </w:trPr>
        <w:tc>
          <w:tcPr>
            <w:tcW w:w="3510" w:type="dxa"/>
          </w:tcPr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биосферный заповедник  Брянский лес</w:t>
            </w:r>
          </w:p>
          <w:p w:rsidR="00DD03E3" w:rsidRPr="004A7598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детских рисунков «Рисуем заповедную Россию» </w:t>
            </w:r>
          </w:p>
        </w:tc>
        <w:tc>
          <w:tcPr>
            <w:tcW w:w="1985" w:type="dxa"/>
          </w:tcPr>
          <w:p w:rsidR="00DD03E3" w:rsidRPr="004A7598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(Диана Панкратова)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03E3" w:rsidRPr="004A7598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(Александра Петрович)</w:t>
            </w:r>
          </w:p>
        </w:tc>
        <w:tc>
          <w:tcPr>
            <w:tcW w:w="206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Н.В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Pr="004A7598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С.А.</w:t>
            </w:r>
          </w:p>
        </w:tc>
      </w:tr>
      <w:tr w:rsidR="00DD03E3" w:rsidRPr="004A7598" w:rsidTr="00B4171A">
        <w:trPr>
          <w:trHeight w:val="270"/>
        </w:trPr>
        <w:tc>
          <w:tcPr>
            <w:tcW w:w="3510" w:type="dxa"/>
          </w:tcPr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 областное отделение ВДПО</w:t>
            </w:r>
          </w:p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МЧС России </w:t>
            </w:r>
          </w:p>
          <w:p w:rsidR="00DD03E3" w:rsidRPr="007D7FBC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BC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детского творчества на противопожарную тематику «Неопалимая Купина» </w:t>
            </w:r>
          </w:p>
        </w:tc>
        <w:tc>
          <w:tcPr>
            <w:tcW w:w="1985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(Александра Петрович)</w:t>
            </w:r>
          </w:p>
        </w:tc>
        <w:tc>
          <w:tcPr>
            <w:tcW w:w="206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С.А. </w:t>
            </w:r>
          </w:p>
        </w:tc>
      </w:tr>
      <w:tr w:rsidR="00DD03E3" w:rsidRPr="004A7598" w:rsidTr="00B4171A">
        <w:trPr>
          <w:trHeight w:val="270"/>
        </w:trPr>
        <w:tc>
          <w:tcPr>
            <w:tcW w:w="3510" w:type="dxa"/>
          </w:tcPr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рисунков «Охрана труда глазами детей» </w:t>
            </w:r>
          </w:p>
        </w:tc>
        <w:tc>
          <w:tcPr>
            <w:tcW w:w="1985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 Ромашин)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(Дима Скобляков)</w:t>
            </w:r>
          </w:p>
        </w:tc>
        <w:tc>
          <w:tcPr>
            <w:tcW w:w="206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Петрушина Н.В.</w:t>
            </w:r>
          </w:p>
        </w:tc>
      </w:tr>
      <w:tr w:rsidR="00DD03E3" w:rsidRPr="004A7598" w:rsidTr="00B4171A">
        <w:trPr>
          <w:trHeight w:val="270"/>
        </w:trPr>
        <w:tc>
          <w:tcPr>
            <w:tcW w:w="3510" w:type="dxa"/>
          </w:tcPr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обучения «ДоброДух»</w:t>
            </w:r>
          </w:p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«Квадрачухия»</w:t>
            </w:r>
          </w:p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фотоконкурс совместного творчества детей и взрослых</w:t>
            </w:r>
          </w:p>
          <w:p w:rsidR="00DD03E3" w:rsidRPr="00AF51B1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+Я- Вырастим сами» </w:t>
            </w:r>
          </w:p>
        </w:tc>
        <w:tc>
          <w:tcPr>
            <w:tcW w:w="1985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(Дана Фаскова)</w:t>
            </w:r>
          </w:p>
        </w:tc>
        <w:tc>
          <w:tcPr>
            <w:tcW w:w="206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Макушкина О.В.</w:t>
            </w:r>
          </w:p>
        </w:tc>
      </w:tr>
      <w:tr w:rsidR="00DD03E3" w:rsidRPr="004A7598" w:rsidTr="00B4171A">
        <w:trPr>
          <w:trHeight w:val="270"/>
        </w:trPr>
        <w:tc>
          <w:tcPr>
            <w:tcW w:w="3510" w:type="dxa"/>
          </w:tcPr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обучения «ДоброДух»</w:t>
            </w:r>
          </w:p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«Квадрачухия»</w:t>
            </w:r>
          </w:p>
          <w:p w:rsidR="00DD03E3" w:rsidRDefault="00DD03E3" w:rsidP="00B4171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знатоков природы для дошкольников «Дети РА.Осень 2015»</w:t>
            </w:r>
          </w:p>
        </w:tc>
        <w:tc>
          <w:tcPr>
            <w:tcW w:w="1985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народного голосования 3 место 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(Диана Юдина)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народного голосования 2 место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(Артем Галютин)</w:t>
            </w:r>
          </w:p>
        </w:tc>
        <w:tc>
          <w:tcPr>
            <w:tcW w:w="2061" w:type="dxa"/>
          </w:tcPr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Макушкина О.В.</w:t>
            </w: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3" w:rsidRDefault="00DD03E3" w:rsidP="00B4171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Н.И.</w:t>
            </w:r>
          </w:p>
        </w:tc>
      </w:tr>
    </w:tbl>
    <w:p w:rsidR="00DD03E3" w:rsidRDefault="00DD03E3" w:rsidP="00DD03E3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E3" w:rsidRPr="004A7598" w:rsidRDefault="00DD03E3" w:rsidP="00DD03E3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AB" w:rsidRPr="00DD03E3" w:rsidRDefault="00DD03E3" w:rsidP="0057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03E3">
        <w:rPr>
          <w:rFonts w:ascii="Times New Roman" w:hAnsi="Times New Roman" w:cs="Times New Roman"/>
          <w:sz w:val="24"/>
          <w:szCs w:val="24"/>
        </w:rPr>
        <w:t>Педагоги ДОУ в 2015-2016 уч.году принимали активное участие в  конкурсах различного уровня.</w:t>
      </w:r>
    </w:p>
    <w:p w:rsidR="002C4686" w:rsidRPr="002C4686" w:rsidRDefault="002C4686" w:rsidP="002C4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2762"/>
        <w:gridCol w:w="2342"/>
        <w:gridCol w:w="2126"/>
        <w:gridCol w:w="2977"/>
      </w:tblGrid>
      <w:tr w:rsidR="002C4686" w:rsidRPr="002C4686" w:rsidTr="002C4686">
        <w:tc>
          <w:tcPr>
            <w:tcW w:w="2762" w:type="dxa"/>
          </w:tcPr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342" w:type="dxa"/>
          </w:tcPr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C4686" w:rsidRPr="002C4686" w:rsidTr="002C4686">
        <w:tc>
          <w:tcPr>
            <w:tcW w:w="2762" w:type="dxa"/>
          </w:tcPr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Наталья Валерьевна </w:t>
            </w:r>
          </w:p>
        </w:tc>
        <w:tc>
          <w:tcPr>
            <w:tcW w:w="2342" w:type="dxa"/>
          </w:tcPr>
          <w:p w:rsidR="002C4686" w:rsidRPr="002C4686" w:rsidRDefault="002C4686" w:rsidP="002C46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4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«Победа одна на всех»</w:t>
            </w:r>
          </w:p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77" w:type="dxa"/>
          </w:tcPr>
          <w:p w:rsidR="002C4686" w:rsidRPr="002C4686" w:rsidRDefault="002C4686" w:rsidP="007164E7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C4686" w:rsidRPr="002C4686" w:rsidRDefault="002C4686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 «Памятники не молчат»)</w:t>
            </w:r>
          </w:p>
        </w:tc>
      </w:tr>
      <w:tr w:rsidR="002C4686" w:rsidRPr="002C4686" w:rsidTr="002C4686">
        <w:tc>
          <w:tcPr>
            <w:tcW w:w="2762" w:type="dxa"/>
          </w:tcPr>
          <w:p w:rsidR="002C4686" w:rsidRDefault="002C4686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Наталья Александровна </w:t>
            </w:r>
          </w:p>
        </w:tc>
        <w:tc>
          <w:tcPr>
            <w:tcW w:w="2342" w:type="dxa"/>
          </w:tcPr>
          <w:p w:rsidR="002C4686" w:rsidRPr="002C4686" w:rsidRDefault="002C4686" w:rsidP="002C46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«Воспитатель года-2015»</w:t>
            </w:r>
          </w:p>
        </w:tc>
        <w:tc>
          <w:tcPr>
            <w:tcW w:w="2126" w:type="dxa"/>
          </w:tcPr>
          <w:p w:rsidR="002C4686" w:rsidRDefault="002C4686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77" w:type="dxa"/>
          </w:tcPr>
          <w:p w:rsidR="002C4686" w:rsidRPr="002C4686" w:rsidRDefault="002C4686" w:rsidP="002C468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C4686" w:rsidRPr="002C4686" w:rsidTr="002C4686">
        <w:tc>
          <w:tcPr>
            <w:tcW w:w="2762" w:type="dxa"/>
          </w:tcPr>
          <w:p w:rsidR="002C4686" w:rsidRDefault="00AA0569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Камозина Татьяна Викторовна </w:t>
            </w:r>
          </w:p>
        </w:tc>
        <w:tc>
          <w:tcPr>
            <w:tcW w:w="2342" w:type="dxa"/>
          </w:tcPr>
          <w:p w:rsidR="002C4686" w:rsidRDefault="00AA0569" w:rsidP="002C46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«Навлинская лыжня- 2016»</w:t>
            </w:r>
          </w:p>
        </w:tc>
        <w:tc>
          <w:tcPr>
            <w:tcW w:w="2126" w:type="dxa"/>
          </w:tcPr>
          <w:p w:rsidR="002C4686" w:rsidRDefault="00AA0569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77" w:type="dxa"/>
          </w:tcPr>
          <w:p w:rsidR="002C4686" w:rsidRDefault="00AA0569" w:rsidP="002C468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0569" w:rsidRPr="002C4686" w:rsidTr="002C4686">
        <w:tc>
          <w:tcPr>
            <w:tcW w:w="2762" w:type="dxa"/>
          </w:tcPr>
          <w:p w:rsidR="00AA0569" w:rsidRDefault="00AA0569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Марина Валентиновна </w:t>
            </w:r>
          </w:p>
        </w:tc>
        <w:tc>
          <w:tcPr>
            <w:tcW w:w="2342" w:type="dxa"/>
          </w:tcPr>
          <w:p w:rsidR="00AA0569" w:rsidRDefault="00AA0569" w:rsidP="002C46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«Кушай на здоровье» </w:t>
            </w:r>
          </w:p>
        </w:tc>
        <w:tc>
          <w:tcPr>
            <w:tcW w:w="2126" w:type="dxa"/>
          </w:tcPr>
          <w:p w:rsidR="00AA0569" w:rsidRDefault="00AA0569" w:rsidP="002C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</w:tcPr>
          <w:p w:rsidR="00AA0569" w:rsidRDefault="00AA0569" w:rsidP="00E6561E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A0569" w:rsidRDefault="00AA0569" w:rsidP="00AA056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</w:tbl>
    <w:p w:rsidR="002C4686" w:rsidRDefault="002C4686" w:rsidP="002C4686">
      <w:pPr>
        <w:rPr>
          <w:rFonts w:ascii="Times New Roman" w:hAnsi="Times New Roman" w:cs="Times New Roman"/>
          <w:sz w:val="24"/>
          <w:szCs w:val="24"/>
        </w:rPr>
      </w:pPr>
    </w:p>
    <w:p w:rsidR="008F32AB" w:rsidRPr="00B4171A" w:rsidRDefault="00B4171A" w:rsidP="00B4171A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Мнения родителей о деятельности педагогов, функционировании ДОУ и качестве предоставляемых им услуг </w:t>
      </w:r>
    </w:p>
    <w:p w:rsidR="00B4171A" w:rsidRDefault="00B4171A" w:rsidP="00B4171A">
      <w:pPr>
        <w:tabs>
          <w:tab w:val="center" w:pos="4677"/>
          <w:tab w:val="left" w:pos="8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B4171A">
        <w:rPr>
          <w:rFonts w:ascii="Times New Roman" w:hAnsi="Times New Roman" w:cs="Times New Roman"/>
          <w:sz w:val="24"/>
          <w:szCs w:val="24"/>
        </w:rPr>
        <w:t>а основании результатов анке</w:t>
      </w:r>
      <w:r>
        <w:rPr>
          <w:rFonts w:ascii="Times New Roman" w:hAnsi="Times New Roman" w:cs="Times New Roman"/>
          <w:sz w:val="24"/>
          <w:szCs w:val="24"/>
        </w:rPr>
        <w:t xml:space="preserve">ты «Удовлетворенность родителей деятельностью  педагогов ДОУ» - </w:t>
      </w:r>
      <w:r w:rsidRPr="00B4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171A">
        <w:rPr>
          <w:rFonts w:ascii="Times New Roman" w:hAnsi="Times New Roman" w:cs="Times New Roman"/>
          <w:sz w:val="24"/>
          <w:szCs w:val="24"/>
        </w:rPr>
        <w:t xml:space="preserve"> в 2014 -2015 учебном году – 86%</w:t>
      </w:r>
      <w:r>
        <w:rPr>
          <w:rFonts w:ascii="Times New Roman" w:hAnsi="Times New Roman" w:cs="Times New Roman"/>
          <w:sz w:val="24"/>
          <w:szCs w:val="24"/>
        </w:rPr>
        <w:t xml:space="preserve">, в 2015-2016 – 92% родителей. </w:t>
      </w:r>
    </w:p>
    <w:p w:rsidR="008F32AB" w:rsidRPr="000B58B3" w:rsidRDefault="000B58B3" w:rsidP="000B58B3">
      <w:pPr>
        <w:tabs>
          <w:tab w:val="center" w:pos="4677"/>
          <w:tab w:val="left" w:pos="8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71A">
        <w:rPr>
          <w:rFonts w:ascii="Times New Roman" w:hAnsi="Times New Roman" w:cs="Times New Roman"/>
          <w:sz w:val="24"/>
          <w:szCs w:val="24"/>
        </w:rPr>
        <w:t>Результатами соцопроса</w:t>
      </w:r>
      <w:r>
        <w:rPr>
          <w:rFonts w:ascii="Times New Roman" w:hAnsi="Times New Roman" w:cs="Times New Roman"/>
          <w:sz w:val="24"/>
          <w:szCs w:val="24"/>
        </w:rPr>
        <w:t xml:space="preserve"> на начало 2016-2017 уч.года </w:t>
      </w:r>
      <w:r w:rsidR="00B4171A">
        <w:rPr>
          <w:rFonts w:ascii="Times New Roman" w:hAnsi="Times New Roman" w:cs="Times New Roman"/>
          <w:sz w:val="24"/>
          <w:szCs w:val="24"/>
        </w:rPr>
        <w:t xml:space="preserve"> о качестве предоставляемых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4171A">
        <w:rPr>
          <w:rFonts w:ascii="Times New Roman" w:hAnsi="Times New Roman" w:cs="Times New Roman"/>
          <w:sz w:val="24"/>
          <w:szCs w:val="24"/>
        </w:rPr>
        <w:t xml:space="preserve"> МБДОУ «Детский сад №3 п. Навля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стало 100 % удовлетворенность родителей. </w:t>
      </w:r>
    </w:p>
    <w:p w:rsidR="000B58B3" w:rsidRDefault="000B58B3" w:rsidP="000B58B3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58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СМИ о деятельности ДОУ. </w:t>
      </w:r>
    </w:p>
    <w:p w:rsidR="0060154D" w:rsidRPr="00157CFA" w:rsidRDefault="00DA46E0" w:rsidP="00157CF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t>Брянская лента новостей   (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t>32.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t>/)</w:t>
      </w:r>
    </w:p>
    <w:p w:rsidR="0060154D" w:rsidRPr="00157CFA" w:rsidRDefault="00B65C0D" w:rsidP="00157CF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DA46E0" w:rsidRPr="00157CF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 xml:space="preserve">В Брянской области составили рейтинг </w:t>
        </w:r>
      </w:hyperlink>
      <w:hyperlink r:id="rId10" w:history="1">
        <w:r w:rsidR="00DA46E0" w:rsidRPr="00157CF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соцучреждений</w:t>
        </w:r>
      </w:hyperlink>
      <w:r w:rsidR="00DA46E0" w:rsidRPr="00157C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7CFA" w:rsidRPr="00157CFA" w:rsidRDefault="00157CFA" w:rsidP="00157C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t>7-05-2015, 13:57</w:t>
      </w:r>
    </w:p>
    <w:p w:rsidR="0060154D" w:rsidRPr="00157CFA" w:rsidRDefault="00DA46E0" w:rsidP="00157CF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t>Рейтинг лучших учреждений, оказывающих социальные услуги, опубликовало Управление государственной службы по труду и занятости населения Брянской области. Рейтинг по результатам опросов общественного мнения и с учетом оценок эффективности деятельности. В него вошли больницы и поликлиники, детские сады и школы, библиотеки и спортшколы. </w:t>
      </w:r>
    </w:p>
    <w:p w:rsidR="00B7607D" w:rsidRDefault="00DA46E0" w:rsidP="00B760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Тройки лидеров выглядят так: 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ДОШКОЛЬНЫЕ ОБРАЗОВАТЕЛЬНЫЕ УЧРЕЖДЕНИЯ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br/>
        <w:t>1 — детский сад № 22 «Солнышко», г. Клинцы</w:t>
      </w: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7CFA">
        <w:rPr>
          <w:rFonts w:ascii="Times New Roman" w:eastAsia="Times New Roman" w:hAnsi="Times New Roman" w:cs="Times New Roman"/>
          <w:b/>
          <w:bCs/>
          <w:sz w:val="28"/>
          <w:szCs w:val="28"/>
        </w:rPr>
        <w:t>2 — детский сад №3 п.Навля комбинированного вида</w:t>
      </w:r>
      <w:r w:rsidRPr="00157C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57CFA">
        <w:rPr>
          <w:rFonts w:ascii="Times New Roman" w:eastAsia="Times New Roman" w:hAnsi="Times New Roman" w:cs="Times New Roman"/>
          <w:bCs/>
          <w:sz w:val="24"/>
          <w:szCs w:val="24"/>
        </w:rPr>
        <w:t>3 — детский сад «Снежинка» Брянского района</w:t>
      </w:r>
    </w:p>
    <w:p w:rsidR="004A098A" w:rsidRDefault="004A098A" w:rsidP="00B7607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1AF1" w:rsidRPr="00B7607D" w:rsidRDefault="00001AF1" w:rsidP="00B7607D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0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B7607D">
        <w:rPr>
          <w:rFonts w:ascii="Times New Roman" w:eastAsia="Times New Roman" w:hAnsi="Times New Roman" w:cs="Times New Roman"/>
          <w:b/>
          <w:bCs/>
          <w:sz w:val="24"/>
          <w:szCs w:val="24"/>
        </w:rPr>
        <w:t>. Кадровый потенциал.</w:t>
      </w:r>
    </w:p>
    <w:p w:rsidR="00001AF1" w:rsidRDefault="00001AF1" w:rsidP="00157C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8B3" w:rsidRDefault="00001AF1" w:rsidP="00001AF1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Качественный и количественный сосав персонала </w:t>
      </w:r>
      <w:r w:rsidRPr="00001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1AF1" w:rsidRDefault="00001AF1" w:rsidP="00001AF1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1AF1" w:rsidRDefault="00001AF1" w:rsidP="00001AF1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810CF">
        <w:rPr>
          <w:rFonts w:ascii="Times New Roman" w:hAnsi="Times New Roman" w:cs="Times New Roman"/>
          <w:sz w:val="24"/>
          <w:szCs w:val="24"/>
        </w:rPr>
        <w:t xml:space="preserve">Комплектование кадрами в ДОУ строится в соответствии со штатным расписанием. Дошкольное учреждение полностью укомплектовано педагогическими кадрами следующего уровня: </w:t>
      </w:r>
    </w:p>
    <w:p w:rsidR="00001AF1" w:rsidRDefault="00001AF1" w:rsidP="00001AF1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810CF">
        <w:rPr>
          <w:rFonts w:ascii="Times New Roman" w:hAnsi="Times New Roman" w:cs="Times New Roman"/>
          <w:sz w:val="24"/>
          <w:szCs w:val="24"/>
        </w:rPr>
        <w:t xml:space="preserve">Заведующий – </w:t>
      </w:r>
      <w:r>
        <w:rPr>
          <w:rFonts w:ascii="Times New Roman" w:hAnsi="Times New Roman" w:cs="Times New Roman"/>
          <w:sz w:val="24"/>
          <w:szCs w:val="24"/>
        </w:rPr>
        <w:t xml:space="preserve">Каштанова Елена Николаевна </w:t>
      </w:r>
      <w:r w:rsidRPr="001810CF">
        <w:rPr>
          <w:rFonts w:ascii="Times New Roman" w:hAnsi="Times New Roman" w:cs="Times New Roman"/>
          <w:sz w:val="24"/>
          <w:szCs w:val="24"/>
        </w:rPr>
        <w:t xml:space="preserve"> – стаж административной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6 лет, педагогической работы </w:t>
      </w:r>
      <w:r w:rsidRPr="001810CF">
        <w:rPr>
          <w:rFonts w:ascii="Times New Roman" w:hAnsi="Times New Roman" w:cs="Times New Roman"/>
          <w:sz w:val="24"/>
          <w:szCs w:val="24"/>
        </w:rPr>
        <w:t xml:space="preserve"> 27 лет, высшая квалификационная категория по должности «руководитель учреждения образования». </w:t>
      </w:r>
    </w:p>
    <w:p w:rsidR="00001AF1" w:rsidRDefault="00001AF1" w:rsidP="00001AF1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состав - 1</w:t>
      </w:r>
      <w:r w:rsidRPr="001810CF">
        <w:rPr>
          <w:rFonts w:ascii="Times New Roman" w:hAnsi="Times New Roman" w:cs="Times New Roman"/>
          <w:sz w:val="24"/>
          <w:szCs w:val="24"/>
        </w:rPr>
        <w:t xml:space="preserve">7 человек, из них: </w:t>
      </w:r>
    </w:p>
    <w:p w:rsidR="00001AF1" w:rsidRDefault="00001AF1" w:rsidP="00001AF1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420" w:type="dxa"/>
        <w:tblLook w:val="04A0"/>
      </w:tblPr>
      <w:tblGrid>
        <w:gridCol w:w="456"/>
        <w:gridCol w:w="3490"/>
        <w:gridCol w:w="2690"/>
        <w:gridCol w:w="2515"/>
      </w:tblGrid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на 01.09.2016 г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Наталья Александровна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Ирина Александровна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Лариса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Татьяна Васильевна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3 мес.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Арсенова Людмила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Марина Валентиновна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7мес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Брылева Светлана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 11 мес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Наталья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Елена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логопедической группы 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6 мес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Камозина Татьяна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3 мес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Макушкина Ольга Вячеславовна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Светлана Александровна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8 мес.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Наталья Валерьевна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3 мес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Наталья Вячеславовна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Людмила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логопедической группы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года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Трошина Анна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01AF1" w:rsidTr="00FA013D">
        <w:tc>
          <w:tcPr>
            <w:tcW w:w="445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Чувеева Лариса </w:t>
            </w:r>
          </w:p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693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</w:tbl>
    <w:p w:rsidR="00001AF1" w:rsidRDefault="00001AF1" w:rsidP="00001AF1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01AF1" w:rsidRDefault="00001AF1" w:rsidP="00001AF1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AF1" w:rsidRDefault="00001AF1" w:rsidP="00001AF1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01AF1" w:rsidTr="00FA013D">
        <w:tc>
          <w:tcPr>
            <w:tcW w:w="9571" w:type="dxa"/>
            <w:gridSpan w:val="3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001AF1" w:rsidTr="00FA013D">
        <w:tc>
          <w:tcPr>
            <w:tcW w:w="3190" w:type="dxa"/>
          </w:tcPr>
          <w:p w:rsidR="00001AF1" w:rsidRPr="002D6312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3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Средне- специальное</w:t>
            </w:r>
          </w:p>
        </w:tc>
        <w:tc>
          <w:tcPr>
            <w:tcW w:w="3190" w:type="dxa"/>
          </w:tcPr>
          <w:p w:rsidR="00001AF1" w:rsidRPr="002D6312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3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3191" w:type="dxa"/>
          </w:tcPr>
          <w:p w:rsidR="00001AF1" w:rsidRPr="002D6312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3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среднее</w:t>
            </w:r>
          </w:p>
        </w:tc>
      </w:tr>
      <w:tr w:rsidR="00001AF1" w:rsidTr="00FA013D">
        <w:tc>
          <w:tcPr>
            <w:tcW w:w="3190" w:type="dxa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педагогов – 47 %</w:t>
            </w:r>
          </w:p>
        </w:tc>
        <w:tc>
          <w:tcPr>
            <w:tcW w:w="3190" w:type="dxa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педагогов – 47%</w:t>
            </w:r>
          </w:p>
        </w:tc>
        <w:tc>
          <w:tcPr>
            <w:tcW w:w="3191" w:type="dxa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педагог – 6 % </w:t>
            </w:r>
          </w:p>
        </w:tc>
      </w:tr>
    </w:tbl>
    <w:p w:rsidR="00001AF1" w:rsidRDefault="00001AF1" w:rsidP="00001AF1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AF1" w:rsidRDefault="00001AF1" w:rsidP="00001AF1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01AF1" w:rsidTr="00FA013D">
        <w:tc>
          <w:tcPr>
            <w:tcW w:w="4784" w:type="dxa"/>
            <w:gridSpan w:val="4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4787" w:type="dxa"/>
            <w:gridSpan w:val="4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001AF1" w:rsidTr="00FA013D">
        <w:tc>
          <w:tcPr>
            <w:tcW w:w="1196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96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 xml:space="preserve">30-40 </w:t>
            </w:r>
          </w:p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96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96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196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97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97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97" w:type="dxa"/>
          </w:tcPr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001AF1" w:rsidRPr="00D94E40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40"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</w:tr>
      <w:tr w:rsidR="00001AF1" w:rsidTr="00FA013D">
        <w:tc>
          <w:tcPr>
            <w:tcW w:w="1196" w:type="dxa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  12 %</w:t>
            </w:r>
          </w:p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  24 %</w:t>
            </w:r>
          </w:p>
        </w:tc>
        <w:tc>
          <w:tcPr>
            <w:tcW w:w="1196" w:type="dxa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/ 12% </w:t>
            </w:r>
          </w:p>
        </w:tc>
        <w:tc>
          <w:tcPr>
            <w:tcW w:w="1196" w:type="dxa"/>
          </w:tcPr>
          <w:p w:rsidR="00001AF1" w:rsidRDefault="00001AF1" w:rsidP="00FA013D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/ 52 %</w:t>
            </w:r>
          </w:p>
        </w:tc>
        <w:tc>
          <w:tcPr>
            <w:tcW w:w="1196" w:type="dxa"/>
          </w:tcPr>
          <w:p w:rsidR="00001AF1" w:rsidRDefault="00001AF1" w:rsidP="00FA013D">
            <w:pPr>
              <w:tabs>
                <w:tab w:val="left" w:pos="67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 18 %</w:t>
            </w:r>
          </w:p>
        </w:tc>
        <w:tc>
          <w:tcPr>
            <w:tcW w:w="1197" w:type="dxa"/>
          </w:tcPr>
          <w:p w:rsidR="00001AF1" w:rsidRDefault="00001AF1" w:rsidP="00FA013D">
            <w:pPr>
              <w:tabs>
                <w:tab w:val="left" w:pos="67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 12%</w:t>
            </w:r>
          </w:p>
        </w:tc>
        <w:tc>
          <w:tcPr>
            <w:tcW w:w="1197" w:type="dxa"/>
          </w:tcPr>
          <w:p w:rsidR="00001AF1" w:rsidRDefault="00001AF1" w:rsidP="00FA013D">
            <w:pPr>
              <w:tabs>
                <w:tab w:val="left" w:pos="67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/ 6 % </w:t>
            </w:r>
          </w:p>
        </w:tc>
        <w:tc>
          <w:tcPr>
            <w:tcW w:w="1197" w:type="dxa"/>
          </w:tcPr>
          <w:p w:rsidR="00001AF1" w:rsidRDefault="00001AF1" w:rsidP="00FA013D">
            <w:pPr>
              <w:tabs>
                <w:tab w:val="left" w:pos="67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 64%</w:t>
            </w:r>
          </w:p>
        </w:tc>
      </w:tr>
    </w:tbl>
    <w:p w:rsidR="00001AF1" w:rsidRDefault="00001AF1" w:rsidP="00001AF1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06"/>
        <w:tblW w:w="0" w:type="auto"/>
        <w:tblLook w:val="04A0"/>
      </w:tblPr>
      <w:tblGrid>
        <w:gridCol w:w="3050"/>
        <w:gridCol w:w="3050"/>
        <w:gridCol w:w="3051"/>
      </w:tblGrid>
      <w:tr w:rsidR="00B7607D" w:rsidTr="00B7607D">
        <w:tc>
          <w:tcPr>
            <w:tcW w:w="9151" w:type="dxa"/>
            <w:gridSpan w:val="3"/>
          </w:tcPr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07D" w:rsidTr="00B7607D">
        <w:tc>
          <w:tcPr>
            <w:tcW w:w="3050" w:type="dxa"/>
          </w:tcPr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050" w:type="dxa"/>
          </w:tcPr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051" w:type="dxa"/>
          </w:tcPr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B7607D" w:rsidTr="00B7607D">
        <w:tc>
          <w:tcPr>
            <w:tcW w:w="3050" w:type="dxa"/>
          </w:tcPr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/ 24 % </w:t>
            </w:r>
          </w:p>
        </w:tc>
        <w:tc>
          <w:tcPr>
            <w:tcW w:w="3050" w:type="dxa"/>
          </w:tcPr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12/ 70% </w:t>
            </w:r>
          </w:p>
        </w:tc>
        <w:tc>
          <w:tcPr>
            <w:tcW w:w="3051" w:type="dxa"/>
          </w:tcPr>
          <w:p w:rsidR="00B7607D" w:rsidRDefault="00B7607D" w:rsidP="00B760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07D" w:rsidRDefault="00B7607D" w:rsidP="00B76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/ 6 %</w:t>
            </w:r>
          </w:p>
        </w:tc>
      </w:tr>
    </w:tbl>
    <w:p w:rsidR="00001AF1" w:rsidRPr="00B7607D" w:rsidRDefault="00001AF1" w:rsidP="00B7607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01AF1" w:rsidRPr="00E5516E" w:rsidRDefault="00001AF1" w:rsidP="00E5516E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9F9">
        <w:rPr>
          <w:rFonts w:ascii="Times New Roman" w:hAnsi="Times New Roman" w:cs="Times New Roman"/>
          <w:sz w:val="24"/>
          <w:szCs w:val="24"/>
        </w:rPr>
        <w:t xml:space="preserve"> В межаттестационный период все педагоги повышают свой профессиональный уровень путем участия в методических мероприятиях внутри ДОУ, в районе,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A949F9">
        <w:rPr>
          <w:rFonts w:ascii="Times New Roman" w:hAnsi="Times New Roman" w:cs="Times New Roman"/>
          <w:sz w:val="24"/>
          <w:szCs w:val="24"/>
        </w:rPr>
        <w:t>, путем самообразования, по выбранной теме, творчески используя полученные знания в своей практике, создают методические разработки, изготавливают дидактические пособия. Все это повышает эффективность образовательного процесса, качество реализации образовательной программы.</w:t>
      </w:r>
    </w:p>
    <w:p w:rsidR="00001AF1" w:rsidRDefault="00001AF1" w:rsidP="000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F1" w:rsidRPr="00264D78" w:rsidRDefault="00001AF1" w:rsidP="00E5516E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78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001AF1" w:rsidRDefault="00001AF1" w:rsidP="00001AF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20" w:type="dxa"/>
        <w:tblLook w:val="04A0"/>
      </w:tblPr>
      <w:tblGrid>
        <w:gridCol w:w="681"/>
        <w:gridCol w:w="2835"/>
        <w:gridCol w:w="1984"/>
        <w:gridCol w:w="3651"/>
      </w:tblGrid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7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78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 курсы повышения квалификации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7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Наталья Александровна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7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изучения детства, семьи и воспитания Российской академии образования 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ФГОС ДО» 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Ирина Александровна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институт развития образования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институциональных систем дошкольного образования в условиях реализации государственно-общественного управления» 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Лариса Васильевна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институт развития образования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институциональных систем дошкольного образования в условиях реализации государственно-общественного управления» 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Татьяна Васильевна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практические механизмы реализации ФГОС дошкольного образования»  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Арсенова Людмила Степановна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программа дошкольного образования как основа построения образовательного процесса в ДОУ в рамках реализации ФГТ»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Марина Валентиновна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практические механизмы реализации ФГОС дошкольного образования»  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Брылева Светлана Васильевна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2013год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программа дошкольного образования как основа построения образовательного процесса в ДОУ в рамках реализации ФГТ»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Наталья Ивановна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институт развития образования 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институциональных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в условиях реализации государственно-общественного управления» 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Елена Александровна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2013год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программа дошкольного образования как основа построения образовательного процесса в ДОУ в рамках реализации ФГТ»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Камозина Татьяна Викторовна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БИПКРО 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«Адаптированная образовательная программа для детей с ОВЗ в образовательной организации: модели и успешная реализация»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Макушкина Ольга Вячеславовна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2013год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программа дошкольного образования как основа построения образовательного процесса в ДОУ в рамках реализации ФГТ»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01AF1" w:rsidRPr="00264D78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Светлана Александровна </w:t>
            </w:r>
          </w:p>
        </w:tc>
        <w:tc>
          <w:tcPr>
            <w:tcW w:w="1984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БИПКРО </w:t>
            </w:r>
          </w:p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«Адаптированная образовательная программа для детей с ОВЗ в образовательной организации: модели и успешная реализация»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Наталья Валерьевна </w:t>
            </w:r>
          </w:p>
        </w:tc>
        <w:tc>
          <w:tcPr>
            <w:tcW w:w="1984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2013год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программа дошкольного образования как основа построения образовательного процесса в ДОУ в рамках реализации ФГТ»</w:t>
            </w:r>
          </w:p>
        </w:tc>
      </w:tr>
      <w:tr w:rsidR="00001AF1" w:rsidTr="00FA013D">
        <w:tc>
          <w:tcPr>
            <w:tcW w:w="68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Наталья Вячеславовна </w:t>
            </w:r>
          </w:p>
        </w:tc>
        <w:tc>
          <w:tcPr>
            <w:tcW w:w="1984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институт развития образования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институциональных систем дошкольного образования в условиях реализации государственно-общественного управления»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1984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Липецкий институт развития образования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институциональных систем дошкольного образования в условиях реализации государственно-общественного управления»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Трошина Анна Александровна </w:t>
            </w:r>
          </w:p>
        </w:tc>
        <w:tc>
          <w:tcPr>
            <w:tcW w:w="1984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01AF1" w:rsidTr="00FA013D">
        <w:tc>
          <w:tcPr>
            <w:tcW w:w="681" w:type="dxa"/>
          </w:tcPr>
          <w:p w:rsidR="00001AF1" w:rsidRPr="00264D78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01AF1" w:rsidRDefault="00001AF1" w:rsidP="00FA0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Чувеева Лариса Ивановна </w:t>
            </w:r>
          </w:p>
        </w:tc>
        <w:tc>
          <w:tcPr>
            <w:tcW w:w="1984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51" w:type="dxa"/>
          </w:tcPr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институт развития образования </w:t>
            </w:r>
          </w:p>
          <w:p w:rsidR="00001AF1" w:rsidRDefault="00001AF1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институциональных систем дошкольного образования в условиях реализации государственно-общественного управления»</w:t>
            </w:r>
          </w:p>
        </w:tc>
      </w:tr>
    </w:tbl>
    <w:p w:rsidR="00001AF1" w:rsidRDefault="00001AF1" w:rsidP="00001AF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F1" w:rsidRDefault="00E5516E" w:rsidP="00E5516E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6E">
        <w:rPr>
          <w:rFonts w:ascii="Times New Roman" w:hAnsi="Times New Roman" w:cs="Times New Roman"/>
          <w:b/>
          <w:sz w:val="24"/>
          <w:szCs w:val="24"/>
        </w:rPr>
        <w:t xml:space="preserve">Развитие кадрового потенциала </w:t>
      </w:r>
    </w:p>
    <w:p w:rsidR="00E5516E" w:rsidRDefault="00E5516E" w:rsidP="00E5516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6E" w:rsidRDefault="00E5516E" w:rsidP="00E5516E">
      <w:pPr>
        <w:pStyle w:val="a3"/>
        <w:tabs>
          <w:tab w:val="left" w:pos="1830"/>
        </w:tabs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E5516E">
        <w:rPr>
          <w:rFonts w:ascii="Times New Roman" w:hAnsi="Times New Roman" w:cs="Times New Roman"/>
          <w:sz w:val="24"/>
          <w:szCs w:val="24"/>
        </w:rPr>
        <w:t>меются позитивные изменения профессиональных возможностей кадров и факторов, влияющих на качество воспитательно-образовательного процесса в ДОУ:</w:t>
      </w:r>
      <w:r>
        <w:t xml:space="preserve"> </w:t>
      </w:r>
    </w:p>
    <w:p w:rsidR="00E5516E" w:rsidRPr="00E5516E" w:rsidRDefault="00E5516E" w:rsidP="00E5516E">
      <w:pPr>
        <w:pStyle w:val="a3"/>
        <w:tabs>
          <w:tab w:val="left" w:pos="183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516E">
        <w:rPr>
          <w:rFonts w:ascii="Times New Roman" w:hAnsi="Times New Roman" w:cs="Times New Roman"/>
          <w:sz w:val="24"/>
          <w:szCs w:val="24"/>
        </w:rPr>
        <w:t xml:space="preserve">- 100% педагогов используют в работе с детьми личностно-ориентированную модель взаимодействия; </w:t>
      </w:r>
    </w:p>
    <w:p w:rsidR="00E5516E" w:rsidRPr="00E5516E" w:rsidRDefault="00E5516E" w:rsidP="00E5516E">
      <w:pPr>
        <w:pStyle w:val="a3"/>
        <w:tabs>
          <w:tab w:val="left" w:pos="183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516E">
        <w:rPr>
          <w:rFonts w:ascii="Times New Roman" w:hAnsi="Times New Roman" w:cs="Times New Roman"/>
          <w:sz w:val="24"/>
          <w:szCs w:val="24"/>
        </w:rPr>
        <w:t xml:space="preserve">- 82% педагогов проявляют активный интерес к инновациям и участвуют в разнообразной инновационной деятельности; </w:t>
      </w:r>
    </w:p>
    <w:p w:rsidR="00E5516E" w:rsidRPr="00E5516E" w:rsidRDefault="00E5516E" w:rsidP="00E5516E">
      <w:pPr>
        <w:pStyle w:val="a3"/>
        <w:tabs>
          <w:tab w:val="left" w:pos="183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516E">
        <w:rPr>
          <w:rFonts w:ascii="Times New Roman" w:hAnsi="Times New Roman" w:cs="Times New Roman"/>
          <w:sz w:val="24"/>
          <w:szCs w:val="24"/>
        </w:rPr>
        <w:t xml:space="preserve">- 70% педагогов активно занимаются проектной деятельностью; </w:t>
      </w:r>
    </w:p>
    <w:p w:rsidR="00E5516E" w:rsidRPr="00E5516E" w:rsidRDefault="00E5516E" w:rsidP="00E5516E">
      <w:pPr>
        <w:pStyle w:val="a3"/>
        <w:tabs>
          <w:tab w:val="left" w:pos="183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516E">
        <w:rPr>
          <w:rFonts w:ascii="Times New Roman" w:hAnsi="Times New Roman" w:cs="Times New Roman"/>
          <w:sz w:val="24"/>
          <w:szCs w:val="24"/>
        </w:rPr>
        <w:t>-76% педагогов владеют персональным компьютером, большинство из них использует информационные технологии в профессиональной деятельности.</w:t>
      </w:r>
    </w:p>
    <w:p w:rsidR="00E5516E" w:rsidRPr="00E5516E" w:rsidRDefault="00E5516E" w:rsidP="00E5516E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5516E" w:rsidRPr="00E5516E" w:rsidRDefault="00E5516E" w:rsidP="00E5516E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5516E">
        <w:rPr>
          <w:rFonts w:ascii="Times New Roman" w:hAnsi="Times New Roman" w:cs="Times New Roman"/>
          <w:b/>
          <w:i/>
          <w:sz w:val="24"/>
          <w:szCs w:val="24"/>
        </w:rPr>
        <w:t>Обобщение и распространение педагогического опыта педагогов ДОУ</w:t>
      </w:r>
    </w:p>
    <w:p w:rsidR="00E5516E" w:rsidRDefault="00E5516E" w:rsidP="00E5516E">
      <w:pPr>
        <w:pStyle w:val="a3"/>
        <w:ind w:left="7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104"/>
        <w:gridCol w:w="2126"/>
        <w:gridCol w:w="2268"/>
      </w:tblGrid>
      <w:tr w:rsidR="00E5516E" w:rsidTr="00FA013D">
        <w:tc>
          <w:tcPr>
            <w:tcW w:w="5104" w:type="dxa"/>
          </w:tcPr>
          <w:p w:rsidR="00E5516E" w:rsidRPr="00F56A06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опыта, автор</w:t>
            </w:r>
          </w:p>
        </w:tc>
        <w:tc>
          <w:tcPr>
            <w:tcW w:w="2126" w:type="dxa"/>
          </w:tcPr>
          <w:p w:rsidR="00E5516E" w:rsidRPr="00F56A06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0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распространения</w:t>
            </w:r>
          </w:p>
        </w:tc>
        <w:tc>
          <w:tcPr>
            <w:tcW w:w="2268" w:type="dxa"/>
          </w:tcPr>
          <w:p w:rsidR="00E5516E" w:rsidRPr="00F56A06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распространения</w:t>
            </w:r>
          </w:p>
        </w:tc>
      </w:tr>
      <w:tr w:rsidR="00E5516E" w:rsidRPr="0033407D" w:rsidTr="00FA013D">
        <w:tc>
          <w:tcPr>
            <w:tcW w:w="5104" w:type="dxa"/>
          </w:tcPr>
          <w:p w:rsidR="00E5516E" w:rsidRPr="00F56A06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нетрадиционной техники рисования с детьми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(Сычева Л.В.)</w:t>
            </w:r>
          </w:p>
        </w:tc>
        <w:tc>
          <w:tcPr>
            <w:tcW w:w="2126" w:type="dxa"/>
          </w:tcPr>
          <w:p w:rsidR="00E5516E" w:rsidRPr="0033407D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E5516E" w:rsidRPr="0033407D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5516E" w:rsidRPr="0033407D" w:rsidTr="00FA013D"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и формирование познавательного интереса у дошкольников через инновационные технологии в образовательном процессе 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(Плотникова Н.В.)</w:t>
            </w:r>
          </w:p>
        </w:tc>
        <w:tc>
          <w:tcPr>
            <w:tcW w:w="2126" w:type="dxa"/>
          </w:tcPr>
          <w:p w:rsidR="00E5516E" w:rsidRPr="0033407D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07D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</w:p>
        </w:tc>
        <w:tc>
          <w:tcPr>
            <w:tcW w:w="2268" w:type="dxa"/>
          </w:tcPr>
          <w:p w:rsidR="00E5516E" w:rsidRPr="0033407D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5516E" w:rsidRPr="0033407D" w:rsidTr="00FA013D"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мнемотаблиц в развитии детей дошкольного возраста 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(Арсенова Л.С.)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5516E" w:rsidRPr="0033407D" w:rsidTr="00FA013D"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через игровую деятельность у детей младшего возраста 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(Брылева С.В.) 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5516E" w:rsidRPr="0033407D" w:rsidTr="00FA013D"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реализации проекта «Ловкие пальчики»</w:t>
            </w:r>
          </w:p>
          <w:p w:rsidR="00E5516E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(Пономарева Т.В.)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5516E" w:rsidRPr="0033407D" w:rsidTr="00E5516E">
        <w:trPr>
          <w:trHeight w:val="913"/>
        </w:trPr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профилактике ДТП </w:t>
            </w:r>
          </w:p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движения достойны уважения»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(Камозина Т.В.)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E5516E" w:rsidRDefault="00E5516E" w:rsidP="00E551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«Наше время»</w:t>
            </w:r>
          </w:p>
          <w:p w:rsidR="00E5516E" w:rsidRDefault="00E5516E" w:rsidP="00E551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5516E" w:rsidTr="00FA013D"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«детская журналистика» как средство речевого, познавательного, социально -личностного развития ребенка 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(Румянцева Н.А.)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E5516E" w:rsidRPr="0033407D" w:rsidTr="00FA013D">
        <w:trPr>
          <w:trHeight w:val="329"/>
        </w:trPr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по творчеству К.Г. Паустовского для детей 6-7 лет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(Матросова И.А.)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«Учительская газета»</w:t>
            </w: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5516E" w:rsidRPr="0033407D" w:rsidTr="00FA013D">
        <w:trPr>
          <w:trHeight w:val="329"/>
        </w:trPr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развитию мелкой моторики «Ловкие пальчики» 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(Пономарева Т.В.)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«Все для детского сада»</w:t>
            </w:r>
          </w:p>
          <w:p w:rsidR="00E5516E" w:rsidRPr="008F7F87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www.moi-detsad.ru</w:t>
            </w:r>
          </w:p>
        </w:tc>
        <w:tc>
          <w:tcPr>
            <w:tcW w:w="2268" w:type="dxa"/>
          </w:tcPr>
          <w:p w:rsidR="00E5516E" w:rsidRPr="008F7F87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E5516E" w:rsidRPr="0033407D" w:rsidTr="00FA013D">
        <w:trPr>
          <w:trHeight w:val="329"/>
        </w:trPr>
        <w:tc>
          <w:tcPr>
            <w:tcW w:w="5104" w:type="dxa"/>
          </w:tcPr>
          <w:p w:rsidR="00E5516E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по развитию речи в средней группе «Овощи»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(Пономарева Т.В.)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веб-ресурсе «Воспитателям.р»</w:t>
            </w: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E5516E" w:rsidRPr="0033407D" w:rsidTr="00FA013D">
        <w:trPr>
          <w:trHeight w:val="329"/>
        </w:trPr>
        <w:tc>
          <w:tcPr>
            <w:tcW w:w="5104" w:type="dxa"/>
          </w:tcPr>
          <w:p w:rsidR="00E5516E" w:rsidRPr="006F0F59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F59">
              <w:rPr>
                <w:rFonts w:ascii="Times New Roman" w:hAnsi="Times New Roman" w:cs="Times New Roman"/>
                <w:sz w:val="24"/>
                <w:szCs w:val="24"/>
              </w:rPr>
              <w:t>Сценарий праздника для детей средней группы «Веселое лето, всем нравишься ты!»</w:t>
            </w:r>
          </w:p>
          <w:p w:rsidR="00E5516E" w:rsidRPr="006F0F59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6E" w:rsidRPr="006F0F59" w:rsidRDefault="00E5516E" w:rsidP="00F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F5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НОД по художественно-эстетическому развитию в средней группе «Волшебные ладошки» </w:t>
            </w:r>
          </w:p>
          <w:p w:rsidR="00E5516E" w:rsidRPr="00EF42C8" w:rsidRDefault="00E5516E" w:rsidP="00F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(Петрович С.В.)</w:t>
            </w:r>
          </w:p>
        </w:tc>
        <w:tc>
          <w:tcPr>
            <w:tcW w:w="2126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:rsidR="00E5516E" w:rsidRP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E5516E" w:rsidRDefault="00E5516E" w:rsidP="00FA0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</w:tr>
    </w:tbl>
    <w:p w:rsidR="00E5516E" w:rsidRDefault="00E5516E" w:rsidP="00001AF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01AF1" w:rsidRDefault="00001AF1" w:rsidP="00001AF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01AF1" w:rsidRPr="00BE7CB7" w:rsidRDefault="00001AF1" w:rsidP="00BE7CB7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32AB" w:rsidRPr="00BE7CB7" w:rsidRDefault="00BE7CB7" w:rsidP="00BE7CB7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E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Соотношение воспитанников, приходящихся на одного взрослого </w:t>
      </w:r>
    </w:p>
    <w:p w:rsidR="00BE7CB7" w:rsidRDefault="00BE7CB7" w:rsidP="00BE7CB7">
      <w:pPr>
        <w:pStyle w:val="a3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E7CB7" w:rsidRPr="00BE7CB7" w:rsidRDefault="00BE7CB7" w:rsidP="00BE7CB7">
      <w:pPr>
        <w:pStyle w:val="a3"/>
        <w:spacing w:after="0" w:line="240" w:lineRule="auto"/>
        <w:ind w:left="177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2016-2017 уч.год</w:t>
      </w:r>
    </w:p>
    <w:tbl>
      <w:tblPr>
        <w:tblStyle w:val="a9"/>
        <w:tblW w:w="0" w:type="auto"/>
        <w:tblLook w:val="04A0"/>
      </w:tblPr>
      <w:tblGrid>
        <w:gridCol w:w="4786"/>
        <w:gridCol w:w="4785"/>
      </w:tblGrid>
      <w:tr w:rsidR="00BE7CB7" w:rsidTr="00BE7CB7">
        <w:tc>
          <w:tcPr>
            <w:tcW w:w="4786" w:type="dxa"/>
          </w:tcPr>
          <w:p w:rsidR="00BE7CB7" w:rsidRPr="00BE7CB7" w:rsidRDefault="00BE7CB7" w:rsidP="00BE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воспитанники/педагоги</w:t>
            </w:r>
          </w:p>
        </w:tc>
        <w:tc>
          <w:tcPr>
            <w:tcW w:w="4786" w:type="dxa"/>
          </w:tcPr>
          <w:p w:rsidR="00BE7CB7" w:rsidRPr="00BE7CB7" w:rsidRDefault="00BE7CB7" w:rsidP="00BE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воспитанники/все сотрудники</w:t>
            </w:r>
          </w:p>
        </w:tc>
      </w:tr>
      <w:tr w:rsidR="00BE7CB7" w:rsidTr="00BE7CB7">
        <w:tc>
          <w:tcPr>
            <w:tcW w:w="4786" w:type="dxa"/>
          </w:tcPr>
          <w:p w:rsidR="00BE7CB7" w:rsidRPr="00BE7CB7" w:rsidRDefault="00BE7CB7" w:rsidP="00BE7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7CB7" w:rsidRPr="00BE7CB7" w:rsidRDefault="00BE7CB7" w:rsidP="00BE7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252/ 17</w:t>
            </w:r>
          </w:p>
        </w:tc>
        <w:tc>
          <w:tcPr>
            <w:tcW w:w="4786" w:type="dxa"/>
          </w:tcPr>
          <w:p w:rsidR="00BE7CB7" w:rsidRPr="00BE7CB7" w:rsidRDefault="00BE7CB7" w:rsidP="00BE7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7CB7" w:rsidRPr="00BE7CB7" w:rsidRDefault="00BE7CB7" w:rsidP="00BE7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252/</w:t>
            </w:r>
            <w:r w:rsidR="00606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CC5377" w:rsidTr="00BE7CB7">
        <w:tc>
          <w:tcPr>
            <w:tcW w:w="4786" w:type="dxa"/>
          </w:tcPr>
          <w:p w:rsidR="00CC5377" w:rsidRPr="00BE7CB7" w:rsidRDefault="00CC5377" w:rsidP="00BE7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4786" w:type="dxa"/>
          </w:tcPr>
          <w:p w:rsidR="00CC5377" w:rsidRPr="00BE7CB7" w:rsidRDefault="00CC5377" w:rsidP="00BE7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</w:tbl>
    <w:p w:rsidR="00BE7CB7" w:rsidRPr="00BE7CB7" w:rsidRDefault="00BE7CB7" w:rsidP="00BE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F32AB" w:rsidRPr="00157CFA" w:rsidRDefault="008F32AB" w:rsidP="00157CF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i/>
          <w:sz w:val="28"/>
          <w:szCs w:val="28"/>
        </w:rPr>
      </w:pPr>
    </w:p>
    <w:p w:rsidR="008F32AB" w:rsidRDefault="00062568" w:rsidP="0015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062568">
        <w:rPr>
          <w:rFonts w:ascii="Times New Roman" w:eastAsia="Times New Roman" w:hAnsi="Times New Roman" w:cs="Times New Roman"/>
          <w:b/>
          <w:bCs/>
          <w:sz w:val="24"/>
          <w:szCs w:val="24"/>
        </w:rPr>
        <w:t>. Финансовые ресурсы ДОУ и их использование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2568" w:rsidRDefault="00062568" w:rsidP="0015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914" w:rsidRDefault="00984914" w:rsidP="0098491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Бюджетное финансирование. Распределение средств бюджета по источникам их получения. </w:t>
      </w:r>
    </w:p>
    <w:p w:rsidR="00984914" w:rsidRDefault="00984914" w:rsidP="009849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444"/>
        <w:gridCol w:w="4407"/>
      </w:tblGrid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 </w:t>
            </w:r>
          </w:p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средств организации – всего  </w:t>
            </w: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12140,9</w:t>
            </w:r>
          </w:p>
        </w:tc>
      </w:tr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бюджетные средства всего </w:t>
            </w: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11123,7</w:t>
            </w:r>
          </w:p>
        </w:tc>
      </w:tr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местного </w:t>
            </w: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11123,7</w:t>
            </w:r>
          </w:p>
        </w:tc>
      </w:tr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1017,2</w:t>
            </w:r>
          </w:p>
        </w:tc>
      </w:tr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них родительская плата </w:t>
            </w: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890,2</w:t>
            </w:r>
          </w:p>
        </w:tc>
      </w:tr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другие внебюджетные средства </w:t>
            </w: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984914" w:rsidTr="00984914"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84914" w:rsidRDefault="00984914" w:rsidP="009849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4914" w:rsidRPr="00984914" w:rsidRDefault="00984914" w:rsidP="009849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4914" w:rsidRDefault="00984914" w:rsidP="0015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453"/>
        <w:gridCol w:w="4398"/>
      </w:tblGrid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 </w:t>
            </w:r>
          </w:p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средств организации – всего  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11839,8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оплата труда 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5525,4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педагогического персонала 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3792,92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начисление на оплату труда 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1750,4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питание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1216,1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735,7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2092,8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затраты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511,5</w:t>
            </w:r>
          </w:p>
        </w:tc>
      </w:tr>
      <w:tr w:rsidR="00141C52" w:rsidTr="00FA013D"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4786" w:type="dxa"/>
          </w:tcPr>
          <w:p w:rsidR="00141C52" w:rsidRDefault="00141C52" w:rsidP="00FA01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984914" w:rsidRDefault="00984914" w:rsidP="0015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914" w:rsidRDefault="00984914" w:rsidP="0015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6"/>
        <w:gridCol w:w="4785"/>
      </w:tblGrid>
      <w:tr w:rsidR="00545B3F" w:rsidTr="00FA013D">
        <w:tc>
          <w:tcPr>
            <w:tcW w:w="9572" w:type="dxa"/>
            <w:gridSpan w:val="2"/>
          </w:tcPr>
          <w:p w:rsidR="00545B3F" w:rsidRDefault="00A5677F" w:rsidP="00545B3F">
            <w:pPr>
              <w:pStyle w:val="a5"/>
              <w:jc w:val="center"/>
              <w:rPr>
                <w:rStyle w:val="a6"/>
                <w:rFonts w:eastAsia="Calibri"/>
                <w:color w:val="000000"/>
              </w:rPr>
            </w:pPr>
            <w:r>
              <w:rPr>
                <w:rStyle w:val="a6"/>
                <w:rFonts w:eastAsia="Calibri"/>
                <w:color w:val="000000"/>
              </w:rPr>
              <w:t xml:space="preserve"> Муниципальный </w:t>
            </w:r>
            <w:r w:rsidR="00545B3F" w:rsidRPr="00545B3F">
              <w:rPr>
                <w:rStyle w:val="a6"/>
                <w:rFonts w:eastAsia="Calibri"/>
                <w:color w:val="000000"/>
              </w:rPr>
              <w:t xml:space="preserve"> бюджет – 2 млн. 454 тыс.499 руб.</w:t>
            </w:r>
          </w:p>
          <w:p w:rsidR="00FA013D" w:rsidRPr="00545B3F" w:rsidRDefault="00FA013D" w:rsidP="00545B3F">
            <w:pPr>
              <w:pStyle w:val="a5"/>
              <w:jc w:val="center"/>
              <w:rPr>
                <w:color w:val="000000"/>
              </w:rPr>
            </w:pP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b w:val="0"/>
                <w:bCs w:val="0"/>
                <w:color w:val="000000"/>
              </w:rPr>
            </w:pPr>
            <w:r w:rsidRPr="00545B3F">
              <w:rPr>
                <w:color w:val="000000"/>
              </w:rPr>
              <w:t xml:space="preserve">Это замена оконных блоков 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тыс.103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rFonts w:eastAsia="Calibri"/>
                <w:color w:val="000000"/>
              </w:rPr>
            </w:pPr>
            <w:r w:rsidRPr="00545B3F">
              <w:rPr>
                <w:color w:val="000000"/>
              </w:rPr>
              <w:t>Ремонт санузлов 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 тыс.606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rFonts w:eastAsia="Calibri"/>
                <w:color w:val="000000"/>
              </w:rPr>
            </w:pPr>
            <w:r w:rsidRPr="00545B3F">
              <w:rPr>
                <w:color w:val="000000"/>
              </w:rPr>
              <w:t>Ремонт постирочной и ремонт полов  первого этажа здания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тыс. 140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rFonts w:eastAsia="Calibri"/>
                <w:color w:val="000000"/>
              </w:rPr>
            </w:pPr>
            <w:r w:rsidRPr="00545B3F">
              <w:rPr>
                <w:color w:val="000000"/>
              </w:rPr>
              <w:t>Теневые навесы 5 шт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тыс. 650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b w:val="0"/>
                <w:bCs w:val="0"/>
                <w:color w:val="000000"/>
              </w:rPr>
            </w:pPr>
            <w:r w:rsidRPr="00545B3F">
              <w:rPr>
                <w:color w:val="000000"/>
              </w:rPr>
              <w:t>техническое оборудование на пищеблок (духовой шкаф, электромясорубка, овощепротирочная, картофелечистка)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тыс.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b w:val="0"/>
                <w:bCs w:val="0"/>
                <w:color w:val="000000"/>
              </w:rPr>
            </w:pPr>
            <w:r w:rsidRPr="00545B3F">
              <w:rPr>
                <w:color w:val="000000"/>
              </w:rPr>
              <w:t>на  приобретение энергосберегающих лам;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rFonts w:eastAsia="Calibri"/>
                <w:color w:val="000000"/>
              </w:rPr>
            </w:pPr>
            <w:r w:rsidRPr="00545B3F">
              <w:rPr>
                <w:color w:val="000000"/>
              </w:rPr>
              <w:t>посуда  на пищеблок;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16760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rFonts w:eastAsia="Calibri"/>
                <w:color w:val="000000"/>
              </w:rPr>
            </w:pPr>
            <w:r w:rsidRPr="00545B3F">
              <w:rPr>
                <w:color w:val="000000"/>
              </w:rPr>
              <w:t>медикаменты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 руб.</w:t>
            </w:r>
          </w:p>
        </w:tc>
      </w:tr>
      <w:tr w:rsid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rStyle w:val="a6"/>
                <w:rFonts w:eastAsia="Calibri"/>
                <w:color w:val="000000"/>
              </w:rPr>
            </w:pPr>
            <w:r w:rsidRPr="00545B3F">
              <w:rPr>
                <w:color w:val="000000"/>
              </w:rPr>
              <w:t>двухсекционная моечная и смеситель в группы раннего и младшего  возраста.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 руб.</w:t>
            </w:r>
          </w:p>
        </w:tc>
      </w:tr>
    </w:tbl>
    <w:p w:rsidR="00984914" w:rsidRDefault="00984914" w:rsidP="0015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77F" w:rsidRPr="00A5677F" w:rsidRDefault="00A5677F" w:rsidP="00A5677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Внебюджетная деятельность.</w:t>
      </w:r>
    </w:p>
    <w:p w:rsidR="00984914" w:rsidRDefault="00984914" w:rsidP="0015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6"/>
        <w:gridCol w:w="4785"/>
      </w:tblGrid>
      <w:tr w:rsidR="00545B3F" w:rsidRPr="00545B3F" w:rsidTr="00FA013D">
        <w:tc>
          <w:tcPr>
            <w:tcW w:w="9572" w:type="dxa"/>
            <w:gridSpan w:val="2"/>
          </w:tcPr>
          <w:p w:rsidR="00545B3F" w:rsidRDefault="00545B3F" w:rsidP="00545B3F">
            <w:pPr>
              <w:pStyle w:val="a5"/>
              <w:jc w:val="center"/>
              <w:rPr>
                <w:rStyle w:val="a6"/>
                <w:rFonts w:eastAsia="Calibri"/>
                <w:color w:val="000000"/>
              </w:rPr>
            </w:pPr>
            <w:r w:rsidRPr="00545B3F">
              <w:rPr>
                <w:rStyle w:val="a6"/>
                <w:rFonts w:eastAsia="Calibri"/>
                <w:color w:val="000000"/>
              </w:rPr>
              <w:t>Безвозмездная родительская помощь</w:t>
            </w:r>
          </w:p>
          <w:p w:rsidR="00FA013D" w:rsidRPr="00545B3F" w:rsidRDefault="00FA013D" w:rsidP="00545B3F">
            <w:pPr>
              <w:pStyle w:val="a5"/>
              <w:jc w:val="center"/>
              <w:rPr>
                <w:color w:val="000000"/>
              </w:rPr>
            </w:pPr>
          </w:p>
        </w:tc>
      </w:tr>
      <w:tr w:rsidR="00545B3F" w:rsidRPr="00545B3F" w:rsidTr="00545B3F"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подводка воды в группу раннего возраста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руб</w:t>
            </w:r>
          </w:p>
        </w:tc>
      </w:tr>
      <w:tr w:rsidR="00545B3F" w:rsidRPr="00545B3F" w:rsidTr="00545B3F"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фасадная, эмаль, уайтспирит, кисти малярные, колер для покраски фасада здания и лестничных проемов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 руб</w:t>
            </w:r>
          </w:p>
        </w:tc>
      </w:tr>
      <w:tr w:rsidR="00545B3F" w:rsidRPr="00545B3F" w:rsidTr="00545B3F"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шифер, рубероид, гвозди шиферные  и др. стройматериал для ремонта подвала.  </w:t>
            </w: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 руб</w:t>
            </w:r>
          </w:p>
        </w:tc>
      </w:tr>
      <w:tr w:rsidR="00545B3F" w:rsidRPr="00545B3F" w:rsidTr="00545B3F">
        <w:tc>
          <w:tcPr>
            <w:tcW w:w="4786" w:type="dxa"/>
          </w:tcPr>
          <w:p w:rsidR="00545B3F" w:rsidRPr="00545B3F" w:rsidRDefault="00545B3F" w:rsidP="00545B3F">
            <w:pPr>
              <w:pStyle w:val="a5"/>
              <w:rPr>
                <w:color w:val="000000"/>
              </w:rPr>
            </w:pPr>
            <w:r w:rsidRPr="00545B3F">
              <w:rPr>
                <w:color w:val="000000"/>
              </w:rPr>
              <w:lastRenderedPageBreak/>
              <w:t>распределительные коробки, кабель, шины, боксы для подключения электрооборудования на пищеблок. </w:t>
            </w:r>
          </w:p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45B3F" w:rsidRPr="00545B3F" w:rsidRDefault="00545B3F" w:rsidP="00157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 руб</w:t>
            </w:r>
          </w:p>
        </w:tc>
      </w:tr>
    </w:tbl>
    <w:p w:rsidR="00FA013D" w:rsidRDefault="00FA013D" w:rsidP="00FA013D">
      <w:pPr>
        <w:pStyle w:val="a5"/>
        <w:jc w:val="both"/>
        <w:rPr>
          <w:color w:val="000000"/>
        </w:rPr>
      </w:pPr>
    </w:p>
    <w:p w:rsidR="00A5677F" w:rsidRPr="004C6414" w:rsidRDefault="00A5677F" w:rsidP="00A5677F">
      <w:pPr>
        <w:pStyle w:val="a5"/>
        <w:numPr>
          <w:ilvl w:val="0"/>
          <w:numId w:val="40"/>
        </w:numPr>
        <w:jc w:val="both"/>
        <w:rPr>
          <w:b/>
          <w:color w:val="000000"/>
        </w:rPr>
      </w:pPr>
      <w:r w:rsidRPr="004C6414">
        <w:rPr>
          <w:b/>
          <w:color w:val="000000"/>
        </w:rPr>
        <w:t xml:space="preserve">Наличие и стоимость дополнительных платных услуг </w:t>
      </w:r>
    </w:p>
    <w:p w:rsidR="00FA013D" w:rsidRDefault="00FA013D" w:rsidP="00FA013D">
      <w:pPr>
        <w:pStyle w:val="a5"/>
        <w:jc w:val="both"/>
        <w:rPr>
          <w:color w:val="000000"/>
        </w:rPr>
      </w:pPr>
      <w:r w:rsidRPr="00FA013D">
        <w:rPr>
          <w:color w:val="000000"/>
        </w:rPr>
        <w:t>В МБДОУ «детский сад №3 п. Навля комбинированного вида» осуществляются дополнительные платные услуги :</w:t>
      </w:r>
    </w:p>
    <w:tbl>
      <w:tblPr>
        <w:tblStyle w:val="a9"/>
        <w:tblW w:w="0" w:type="auto"/>
        <w:tblLook w:val="04A0"/>
      </w:tblPr>
      <w:tblGrid>
        <w:gridCol w:w="540"/>
        <w:gridCol w:w="5842"/>
        <w:gridCol w:w="3189"/>
      </w:tblGrid>
      <w:tr w:rsidR="00FA013D" w:rsidTr="00FA013D">
        <w:tc>
          <w:tcPr>
            <w:tcW w:w="534" w:type="dxa"/>
          </w:tcPr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847" w:type="dxa"/>
          </w:tcPr>
          <w:p w:rsidR="00FA013D" w:rsidRDefault="00FA013D" w:rsidP="00FA01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3191" w:type="dxa"/>
          </w:tcPr>
          <w:p w:rsidR="00FA013D" w:rsidRDefault="00FA013D" w:rsidP="00FA01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за одно занятия</w:t>
            </w:r>
          </w:p>
          <w:p w:rsidR="00FA013D" w:rsidRDefault="00FA013D" w:rsidP="00FA01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одного чел. руб. </w:t>
            </w:r>
          </w:p>
          <w:p w:rsidR="00FA013D" w:rsidRDefault="00FA013D" w:rsidP="00FA01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(без НДС)</w:t>
            </w:r>
          </w:p>
        </w:tc>
      </w:tr>
      <w:tr w:rsidR="00FA013D" w:rsidTr="00FA013D">
        <w:tc>
          <w:tcPr>
            <w:tcW w:w="534" w:type="dxa"/>
          </w:tcPr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7" w:type="dxa"/>
          </w:tcPr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учителя-логопеда </w:t>
            </w:r>
          </w:p>
        </w:tc>
        <w:tc>
          <w:tcPr>
            <w:tcW w:w="3191" w:type="dxa"/>
          </w:tcPr>
          <w:p w:rsidR="00FA013D" w:rsidRDefault="00FA013D" w:rsidP="00FA013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A013D" w:rsidTr="00FA013D">
        <w:tc>
          <w:tcPr>
            <w:tcW w:w="534" w:type="dxa"/>
          </w:tcPr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7" w:type="dxa"/>
          </w:tcPr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Занятие с учителем –логопедом </w:t>
            </w:r>
          </w:p>
        </w:tc>
        <w:tc>
          <w:tcPr>
            <w:tcW w:w="3191" w:type="dxa"/>
          </w:tcPr>
          <w:p w:rsidR="00FA013D" w:rsidRDefault="00FA013D" w:rsidP="00FA013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A013D" w:rsidTr="00FA013D">
        <w:tc>
          <w:tcPr>
            <w:tcW w:w="534" w:type="dxa"/>
          </w:tcPr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7" w:type="dxa"/>
          </w:tcPr>
          <w:p w:rsidR="00FA013D" w:rsidRDefault="00FA013D" w:rsidP="00FA013D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грамоте и письму</w:t>
            </w:r>
          </w:p>
        </w:tc>
        <w:tc>
          <w:tcPr>
            <w:tcW w:w="3191" w:type="dxa"/>
          </w:tcPr>
          <w:p w:rsidR="00FA013D" w:rsidRDefault="00FA013D" w:rsidP="00FA013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A5677F" w:rsidRDefault="00FA013D" w:rsidP="00FA013D">
      <w:pPr>
        <w:pStyle w:val="a5"/>
        <w:jc w:val="both"/>
        <w:rPr>
          <w:color w:val="000000"/>
        </w:rPr>
      </w:pPr>
      <w:r>
        <w:rPr>
          <w:color w:val="000000"/>
        </w:rPr>
        <w:t>За 2015-2016 уч.год оказано дополнительных платных услуг на сумму 33750 руб</w:t>
      </w:r>
      <w:r w:rsidR="00A5677F">
        <w:rPr>
          <w:color w:val="000000"/>
        </w:rPr>
        <w:t>.</w:t>
      </w:r>
    </w:p>
    <w:p w:rsidR="00A5677F" w:rsidRDefault="004C6414" w:rsidP="004C6414">
      <w:pPr>
        <w:pStyle w:val="a5"/>
        <w:numPr>
          <w:ilvl w:val="0"/>
          <w:numId w:val="40"/>
        </w:numPr>
        <w:jc w:val="both"/>
        <w:rPr>
          <w:b/>
          <w:color w:val="000000"/>
        </w:rPr>
      </w:pPr>
      <w:r w:rsidRPr="00C959C5">
        <w:rPr>
          <w:b/>
          <w:color w:val="000000"/>
        </w:rPr>
        <w:t>Льготы для отдельных категорий воспитанников и условия их получения.</w:t>
      </w:r>
    </w:p>
    <w:p w:rsidR="005503A5" w:rsidRPr="00E80485" w:rsidRDefault="005503A5" w:rsidP="005503A5">
      <w:pPr>
        <w:pStyle w:val="a5"/>
        <w:ind w:left="720"/>
        <w:jc w:val="both"/>
        <w:rPr>
          <w:color w:val="000000"/>
        </w:rPr>
      </w:pPr>
      <w:r w:rsidRPr="00E80485">
        <w:rPr>
          <w:color w:val="000000"/>
        </w:rPr>
        <w:t xml:space="preserve">Оплата за детей-инвалидов, сирот и оставшихся без родительского попечения не требуется. </w:t>
      </w:r>
    </w:p>
    <w:p w:rsidR="005503A5" w:rsidRPr="00E80485" w:rsidRDefault="005503A5" w:rsidP="005503A5">
      <w:pPr>
        <w:pStyle w:val="a5"/>
        <w:ind w:left="720"/>
        <w:jc w:val="both"/>
      </w:pPr>
      <w:r w:rsidRPr="00E80485">
        <w:rPr>
          <w:shd w:val="clear" w:color="auto" w:fill="FFFFFF"/>
        </w:rPr>
        <w:t xml:space="preserve">    </w:t>
      </w:r>
      <w:r w:rsidR="00263574" w:rsidRPr="00E80485">
        <w:rPr>
          <w:shd w:val="clear" w:color="auto" w:fill="FFFFFF"/>
        </w:rPr>
        <w:t>Компенсация части родительской платы за присмотр и уход за детьми</w:t>
      </w:r>
      <w:r w:rsidRPr="00E80485">
        <w:rPr>
          <w:shd w:val="clear" w:color="auto" w:fill="FFFFFF"/>
        </w:rPr>
        <w:t xml:space="preserve"> </w:t>
      </w:r>
      <w:r w:rsidR="00263574" w:rsidRPr="00E80485">
        <w:rPr>
          <w:shd w:val="clear" w:color="auto" w:fill="FFFFFF"/>
        </w:rPr>
        <w:t xml:space="preserve"> в </w:t>
      </w:r>
      <w:r w:rsidRPr="00E80485">
        <w:rPr>
          <w:shd w:val="clear" w:color="auto" w:fill="FFFFFF"/>
        </w:rPr>
        <w:t xml:space="preserve"> МБДОУ «Детский сад №3 п. Навля комбинированного вида»  </w:t>
      </w:r>
      <w:r w:rsidR="00263574" w:rsidRPr="00E80485">
        <w:rPr>
          <w:shd w:val="clear" w:color="auto" w:fill="FFFFFF"/>
        </w:rPr>
        <w:t>выплачивается в сле</w:t>
      </w:r>
      <w:r w:rsidRPr="00E80485">
        <w:rPr>
          <w:shd w:val="clear" w:color="auto" w:fill="FFFFFF"/>
        </w:rPr>
        <w:t xml:space="preserve">дующих </w:t>
      </w:r>
      <w:r w:rsidR="00263574" w:rsidRPr="00E80485">
        <w:rPr>
          <w:shd w:val="clear" w:color="auto" w:fill="FFFFFF"/>
        </w:rPr>
        <w:t>размерах:</w:t>
      </w:r>
      <w:r w:rsidRPr="00E80485">
        <w:t xml:space="preserve"> </w:t>
      </w:r>
    </w:p>
    <w:p w:rsidR="005503A5" w:rsidRPr="00E80485" w:rsidRDefault="00263574" w:rsidP="005503A5">
      <w:pPr>
        <w:pStyle w:val="a5"/>
        <w:ind w:left="720"/>
        <w:jc w:val="both"/>
        <w:rPr>
          <w:shd w:val="clear" w:color="auto" w:fill="FFFFFF"/>
        </w:rPr>
      </w:pPr>
      <w:r w:rsidRPr="00E80485">
        <w:rPr>
          <w:shd w:val="clear" w:color="auto" w:fill="FFFFFF"/>
        </w:rPr>
        <w:t>20 процентов среднего размера родительской платы за присмотр и уход за детьми в соответствующей образовательной организации (далее – средний размер родительской платы) – на первого ребенка;</w:t>
      </w:r>
    </w:p>
    <w:p w:rsidR="005503A5" w:rsidRPr="00E80485" w:rsidRDefault="00263574" w:rsidP="005503A5">
      <w:pPr>
        <w:pStyle w:val="a5"/>
        <w:ind w:left="720"/>
        <w:jc w:val="both"/>
        <w:rPr>
          <w:shd w:val="clear" w:color="auto" w:fill="FFFFFF"/>
        </w:rPr>
      </w:pPr>
      <w:r w:rsidRPr="00E80485">
        <w:rPr>
          <w:shd w:val="clear" w:color="auto" w:fill="FFFFFF"/>
        </w:rPr>
        <w:t>50 процентов среднего размера родительской платы – на второго ребенка;</w:t>
      </w:r>
    </w:p>
    <w:p w:rsidR="005503A5" w:rsidRPr="00E80485" w:rsidRDefault="00263574" w:rsidP="005503A5">
      <w:pPr>
        <w:pStyle w:val="a5"/>
        <w:ind w:left="720"/>
        <w:jc w:val="both"/>
        <w:rPr>
          <w:shd w:val="clear" w:color="auto" w:fill="FFFFFF"/>
        </w:rPr>
      </w:pPr>
      <w:r w:rsidRPr="00E80485">
        <w:rPr>
          <w:shd w:val="clear" w:color="auto" w:fill="FFFFFF"/>
        </w:rPr>
        <w:t>70 процентов среднего размера родительской платы – на третьего и последующих детей в семье.</w:t>
      </w:r>
    </w:p>
    <w:p w:rsidR="005503A5" w:rsidRPr="00E80485" w:rsidRDefault="005503A5" w:rsidP="005503A5">
      <w:pPr>
        <w:pStyle w:val="a5"/>
        <w:ind w:left="720"/>
        <w:jc w:val="both"/>
        <w:rPr>
          <w:shd w:val="clear" w:color="auto" w:fill="FFFFFF"/>
        </w:rPr>
      </w:pPr>
      <w:r w:rsidRPr="00E80485">
        <w:rPr>
          <w:shd w:val="clear" w:color="auto" w:fill="FFFFFF"/>
        </w:rPr>
        <w:t xml:space="preserve"> </w:t>
      </w:r>
      <w:r w:rsidR="00263574" w:rsidRPr="00E80485">
        <w:rPr>
          <w:shd w:val="clear" w:color="auto" w:fill="FFFFFF"/>
        </w:rPr>
        <w:t>4. Получателями компенсации родительской платы за присмотр и уход за детьми в образовательных организациях, находящихся на территории Брянской области, реализующих образовательную программу дошкольного образования, являются родители (законные представители).</w:t>
      </w:r>
    </w:p>
    <w:p w:rsidR="00263574" w:rsidRPr="00E80485" w:rsidRDefault="00263574" w:rsidP="005503A5">
      <w:pPr>
        <w:pStyle w:val="a5"/>
        <w:ind w:left="720"/>
        <w:jc w:val="both"/>
        <w:rPr>
          <w:shd w:val="clear" w:color="auto" w:fill="FFFFFF"/>
        </w:rPr>
      </w:pPr>
      <w:r w:rsidRPr="00E80485">
        <w:rPr>
          <w:shd w:val="clear" w:color="auto" w:fill="FFFFFF"/>
        </w:rPr>
        <w:t>5. Компенсация предоставляется одному из родителей (законных представителей) на основан</w:t>
      </w:r>
      <w:r w:rsidR="00611C51">
        <w:rPr>
          <w:shd w:val="clear" w:color="auto" w:fill="FFFFFF"/>
        </w:rPr>
        <w:t>ии поданного заявления по форме</w:t>
      </w:r>
      <w:r w:rsidR="00E80485" w:rsidRPr="00E80485">
        <w:rPr>
          <w:shd w:val="clear" w:color="auto" w:fill="FFFFFF"/>
        </w:rPr>
        <w:t>.</w:t>
      </w:r>
    </w:p>
    <w:p w:rsidR="004A098A" w:rsidRDefault="004A098A" w:rsidP="00611C51">
      <w:pPr>
        <w:pStyle w:val="a5"/>
        <w:ind w:left="720"/>
        <w:jc w:val="both"/>
        <w:rPr>
          <w:b/>
          <w:shd w:val="clear" w:color="auto" w:fill="FFFFFF"/>
        </w:rPr>
      </w:pPr>
    </w:p>
    <w:p w:rsidR="004A098A" w:rsidRDefault="004A098A" w:rsidP="00611C51">
      <w:pPr>
        <w:pStyle w:val="a5"/>
        <w:ind w:left="720"/>
        <w:jc w:val="both"/>
        <w:rPr>
          <w:b/>
          <w:shd w:val="clear" w:color="auto" w:fill="FFFFFF"/>
        </w:rPr>
      </w:pPr>
    </w:p>
    <w:p w:rsidR="00611C51" w:rsidRDefault="00E80485" w:rsidP="00611C51">
      <w:pPr>
        <w:pStyle w:val="a5"/>
        <w:ind w:left="720"/>
        <w:jc w:val="both"/>
        <w:rPr>
          <w:b/>
          <w:shd w:val="clear" w:color="auto" w:fill="FFFFFF"/>
        </w:rPr>
      </w:pPr>
      <w:r w:rsidRPr="00E80485">
        <w:rPr>
          <w:b/>
          <w:shd w:val="clear" w:color="auto" w:fill="FFFFFF"/>
          <w:lang w:val="en-US"/>
        </w:rPr>
        <w:lastRenderedPageBreak/>
        <w:t>VII</w:t>
      </w:r>
      <w:r w:rsidRPr="00E80485">
        <w:rPr>
          <w:b/>
          <w:shd w:val="clear" w:color="auto" w:fill="FFFFFF"/>
        </w:rPr>
        <w:t xml:space="preserve">. Решения, принятые по итогам общественного обсуждения. </w:t>
      </w:r>
    </w:p>
    <w:p w:rsidR="00611C51" w:rsidRPr="00611C51" w:rsidRDefault="00611C51" w:rsidP="00611C51">
      <w:pPr>
        <w:pStyle w:val="a5"/>
        <w:ind w:left="7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>
        <w:t xml:space="preserve">Информация о решениях, принятых образовательным учреждением в течение учебного года по итогам общественного обсуждения, и их реализации публикуется на стенды ДОУ. В проекте сметы на 2016-17 гг. предусмотрены расходы на средства обучения и воспитания, используемые для реализации программы в </w:t>
      </w:r>
      <w:r w:rsidR="00B90642">
        <w:t>соответствии</w:t>
      </w:r>
      <w:r>
        <w:t xml:space="preserve"> с ФГОС ДО</w:t>
      </w:r>
      <w:r w:rsidR="00B90642">
        <w:t xml:space="preserve">: </w:t>
      </w:r>
      <w:r>
        <w:t>детской и игровой мебели для занятий,  приборы, оборудования, учебно-нагладные пособия,  аудиовизуальные средства, необходимые для организации</w:t>
      </w:r>
      <w:r w:rsidR="00B90642">
        <w:t xml:space="preserve"> образовательной деятельности</w:t>
      </w:r>
      <w:r>
        <w:t xml:space="preserve">. </w:t>
      </w:r>
    </w:p>
    <w:p w:rsidR="001A40A8" w:rsidRDefault="001A40A8" w:rsidP="001A40A8">
      <w:pPr>
        <w:pStyle w:val="a5"/>
        <w:spacing w:before="0" w:beforeAutospacing="0" w:after="0" w:afterAutospacing="0"/>
        <w:ind w:left="720"/>
        <w:jc w:val="both"/>
        <w:rPr>
          <w:b/>
        </w:rPr>
      </w:pPr>
      <w:r w:rsidRPr="001A40A8">
        <w:rPr>
          <w:b/>
          <w:lang w:val="en-US"/>
        </w:rPr>
        <w:t>VIII</w:t>
      </w:r>
      <w:r w:rsidRPr="001A40A8">
        <w:rPr>
          <w:b/>
        </w:rPr>
        <w:t xml:space="preserve">.  Заключение. </w:t>
      </w:r>
    </w:p>
    <w:p w:rsidR="001A40A8" w:rsidRDefault="001A40A8" w:rsidP="001A40A8">
      <w:pPr>
        <w:pStyle w:val="a5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</w:t>
      </w:r>
      <w:r w:rsidRPr="001A40A8">
        <w:rPr>
          <w:b/>
        </w:rPr>
        <w:t>Перспективы и планы развития Перспективы развития ДОУ</w:t>
      </w:r>
    </w:p>
    <w:p w:rsidR="001A40A8" w:rsidRDefault="001A40A8" w:rsidP="001A40A8">
      <w:pPr>
        <w:pStyle w:val="a5"/>
        <w:spacing w:before="0" w:beforeAutospacing="0" w:after="0" w:afterAutospacing="0"/>
        <w:ind w:left="720"/>
        <w:jc w:val="both"/>
      </w:pPr>
      <w:r>
        <w:rPr>
          <w:b/>
        </w:rPr>
        <w:t xml:space="preserve">   </w:t>
      </w:r>
      <w:r w:rsidR="00611C51">
        <w:t>Обеспечивать условия безопасного и комфортного пребывания детей в дошкольном учреждении.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 xml:space="preserve"> Приобщать детей к ценностям здорового образа жизни и к общечеловеческим ценностям. 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>Максимально обеспечить двигательную</w:t>
      </w:r>
      <w:r w:rsidR="001A40A8">
        <w:t xml:space="preserve"> активность детей в течение дня.</w:t>
      </w:r>
      <w:r>
        <w:t xml:space="preserve"> Продолжать организовывать дополнительные </w:t>
      </w:r>
      <w:r w:rsidR="001A40A8">
        <w:t>платные образовательные услуги.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>Продолжать создать предметно-развивающую среду в дошкольном учреждении, функционально моделирующую содержание дет</w:t>
      </w:r>
      <w:r w:rsidR="001A40A8">
        <w:t>ской деятельности с учётом ФГОС.</w:t>
      </w:r>
      <w:r>
        <w:t xml:space="preserve"> Поиск новых эффективных форм взаимодействия с </w:t>
      </w:r>
      <w:r w:rsidR="001A40A8">
        <w:t>родителями.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 xml:space="preserve"> Усиление в образовательном процессе ДОУ познавательно-речевого компонента как приорит</w:t>
      </w:r>
      <w:r w:rsidR="001A40A8">
        <w:t>етного для дошкольного возраста.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 xml:space="preserve"> Повышение качества образовательного процесса на основе использования инновационных программ и технологий (проектирование и включение </w:t>
      </w:r>
      <w:r w:rsidR="001A40A8">
        <w:t>семьи в проектную деятельность).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 xml:space="preserve"> Создание условий для достижения каждым сотрудником детского сада высокого уровня профессионализма педагогического коллектива и реализации системы повышения квалификации с включением в эту систему всех категорий сотрудников.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 xml:space="preserve"> Повышение уровня профессионального мастерства сотрудников детского сада в применении ИКТ (использование </w:t>
      </w:r>
      <w:r w:rsidR="001A40A8">
        <w:t>презентаций в работе педагогов).</w:t>
      </w:r>
    </w:p>
    <w:p w:rsidR="001A40A8" w:rsidRDefault="00611C51" w:rsidP="001A40A8">
      <w:pPr>
        <w:pStyle w:val="a5"/>
        <w:spacing w:before="0" w:beforeAutospacing="0" w:after="0" w:afterAutospacing="0"/>
        <w:ind w:left="720"/>
        <w:jc w:val="both"/>
      </w:pPr>
      <w:r>
        <w:t xml:space="preserve"> 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</w:t>
      </w:r>
      <w:r w:rsidR="001A40A8">
        <w:t>ватной помощи собственным детям.</w:t>
      </w:r>
    </w:p>
    <w:p w:rsidR="00E25118" w:rsidRPr="00AF00FD" w:rsidRDefault="00611C51" w:rsidP="00AF00FD">
      <w:pPr>
        <w:pStyle w:val="a5"/>
        <w:spacing w:before="0" w:beforeAutospacing="0" w:after="0" w:afterAutospacing="0"/>
        <w:ind w:left="720"/>
        <w:jc w:val="both"/>
      </w:pPr>
      <w:r>
        <w:t xml:space="preserve"> Продолжать принимать участие в </w:t>
      </w:r>
      <w:r w:rsidR="001A40A8">
        <w:t>районных</w:t>
      </w:r>
      <w:r>
        <w:t xml:space="preserve">, областных, </w:t>
      </w:r>
      <w:r w:rsidR="001A40A8">
        <w:t>федеральных конкурсах инноваций.</w:t>
      </w:r>
    </w:p>
    <w:p w:rsidR="006C01DD" w:rsidRDefault="006C01DD" w:rsidP="002C4686">
      <w:pPr>
        <w:spacing w:line="360" w:lineRule="auto"/>
        <w:jc w:val="both"/>
        <w:rPr>
          <w:rFonts w:ascii="Bookman Old Style" w:eastAsia="Times New Roman" w:hAnsi="Bookman Old Style" w:cs="Times New Roman"/>
          <w:bCs/>
          <w:i/>
          <w:sz w:val="28"/>
          <w:szCs w:val="28"/>
        </w:rPr>
      </w:pPr>
    </w:p>
    <w:p w:rsidR="006C01DD" w:rsidRDefault="006C01DD" w:rsidP="002C4686">
      <w:pPr>
        <w:spacing w:line="360" w:lineRule="auto"/>
        <w:jc w:val="both"/>
        <w:rPr>
          <w:rFonts w:ascii="Bookman Old Style" w:eastAsia="Times New Roman" w:hAnsi="Bookman Old Style" w:cs="Times New Roman"/>
          <w:bCs/>
          <w:i/>
          <w:sz w:val="28"/>
          <w:szCs w:val="28"/>
        </w:rPr>
      </w:pPr>
    </w:p>
    <w:p w:rsidR="000B474D" w:rsidRDefault="000B474D" w:rsidP="002C4686">
      <w:pPr>
        <w:spacing w:line="360" w:lineRule="auto"/>
        <w:jc w:val="both"/>
        <w:rPr>
          <w:rFonts w:ascii="Bookman Old Style" w:eastAsia="Times New Roman" w:hAnsi="Bookman Old Style" w:cs="Times New Roman"/>
          <w:bCs/>
          <w:i/>
          <w:sz w:val="28"/>
          <w:szCs w:val="28"/>
        </w:rPr>
      </w:pPr>
    </w:p>
    <w:p w:rsidR="000B474D" w:rsidRDefault="000B474D" w:rsidP="002C4686">
      <w:pPr>
        <w:spacing w:line="360" w:lineRule="auto"/>
        <w:jc w:val="both"/>
        <w:rPr>
          <w:rFonts w:ascii="Bookman Old Style" w:eastAsia="Times New Roman" w:hAnsi="Bookman Old Style" w:cs="Times New Roman"/>
          <w:bCs/>
          <w:i/>
          <w:sz w:val="28"/>
          <w:szCs w:val="28"/>
        </w:rPr>
      </w:pPr>
    </w:p>
    <w:p w:rsidR="001476E6" w:rsidRDefault="001476E6" w:rsidP="002C4686">
      <w:pPr>
        <w:spacing w:line="360" w:lineRule="auto"/>
        <w:jc w:val="both"/>
        <w:rPr>
          <w:rFonts w:ascii="Bookman Old Style" w:eastAsia="Times New Roman" w:hAnsi="Bookman Old Style" w:cs="Times New Roman"/>
          <w:bCs/>
          <w:i/>
          <w:sz w:val="28"/>
          <w:szCs w:val="28"/>
        </w:rPr>
      </w:pPr>
    </w:p>
    <w:p w:rsidR="000E7C0B" w:rsidRPr="00AF00FD" w:rsidRDefault="000E7C0B" w:rsidP="00AF00FD">
      <w:pPr>
        <w:spacing w:line="360" w:lineRule="auto"/>
        <w:jc w:val="both"/>
        <w:rPr>
          <w:rFonts w:ascii="Bookman Old Style" w:eastAsia="Times New Roman" w:hAnsi="Bookman Old Style" w:cs="Times New Roman"/>
          <w:bCs/>
          <w:i/>
          <w:sz w:val="28"/>
          <w:szCs w:val="28"/>
        </w:rPr>
      </w:pPr>
    </w:p>
    <w:sectPr w:rsidR="000E7C0B" w:rsidRPr="00AF00FD" w:rsidSect="004A098A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AF" w:rsidRPr="00F36A5E" w:rsidRDefault="00D076AF" w:rsidP="00F36A5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076AF" w:rsidRPr="00F36A5E" w:rsidRDefault="00D076AF" w:rsidP="00F36A5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003"/>
      <w:docPartObj>
        <w:docPartGallery w:val="Page Numbers (Bottom of Page)"/>
        <w:docPartUnique/>
      </w:docPartObj>
    </w:sdtPr>
    <w:sdtContent>
      <w:p w:rsidR="00F36A5E" w:rsidRDefault="00B65C0D">
        <w:pPr>
          <w:pStyle w:val="ac"/>
          <w:jc w:val="center"/>
        </w:pPr>
        <w:fldSimple w:instr=" PAGE   \* MERGEFORMAT ">
          <w:r w:rsidR="009502A8">
            <w:rPr>
              <w:noProof/>
            </w:rPr>
            <w:t>6</w:t>
          </w:r>
        </w:fldSimple>
      </w:p>
    </w:sdtContent>
  </w:sdt>
  <w:p w:rsidR="00F36A5E" w:rsidRDefault="00F36A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AF" w:rsidRPr="00F36A5E" w:rsidRDefault="00D076AF" w:rsidP="00F36A5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076AF" w:rsidRPr="00F36A5E" w:rsidRDefault="00D076AF" w:rsidP="00F36A5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D52"/>
    <w:multiLevelType w:val="hybridMultilevel"/>
    <w:tmpl w:val="49C44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A5107"/>
    <w:multiLevelType w:val="hybridMultilevel"/>
    <w:tmpl w:val="A908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6DB"/>
    <w:multiLevelType w:val="hybridMultilevel"/>
    <w:tmpl w:val="8FAEA56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62A182C"/>
    <w:multiLevelType w:val="hybridMultilevel"/>
    <w:tmpl w:val="EC94AD90"/>
    <w:lvl w:ilvl="0" w:tplc="041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50241"/>
    <w:multiLevelType w:val="hybridMultilevel"/>
    <w:tmpl w:val="4712EE72"/>
    <w:lvl w:ilvl="0" w:tplc="73A87D8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3A7ACF"/>
    <w:multiLevelType w:val="hybridMultilevel"/>
    <w:tmpl w:val="31784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70690"/>
    <w:multiLevelType w:val="hybridMultilevel"/>
    <w:tmpl w:val="27AAF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6A5B10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EE2569"/>
    <w:multiLevelType w:val="hybridMultilevel"/>
    <w:tmpl w:val="DA00C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1F635C"/>
    <w:multiLevelType w:val="multilevel"/>
    <w:tmpl w:val="DF4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C6C01"/>
    <w:multiLevelType w:val="hybridMultilevel"/>
    <w:tmpl w:val="458EE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F4C08"/>
    <w:multiLevelType w:val="hybridMultilevel"/>
    <w:tmpl w:val="E6EEB5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61A28"/>
    <w:multiLevelType w:val="hybridMultilevel"/>
    <w:tmpl w:val="310C29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7685F"/>
    <w:multiLevelType w:val="hybridMultilevel"/>
    <w:tmpl w:val="9098A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105AC"/>
    <w:multiLevelType w:val="hybridMultilevel"/>
    <w:tmpl w:val="7802647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D47193"/>
    <w:multiLevelType w:val="hybridMultilevel"/>
    <w:tmpl w:val="B16ADA80"/>
    <w:lvl w:ilvl="0" w:tplc="D9845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82F7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18B0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2D9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68E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ED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2427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ACF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E55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1B36C68"/>
    <w:multiLevelType w:val="hybridMultilevel"/>
    <w:tmpl w:val="441E8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F29F0"/>
    <w:multiLevelType w:val="hybridMultilevel"/>
    <w:tmpl w:val="34EA641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4107AA2"/>
    <w:multiLevelType w:val="hybridMultilevel"/>
    <w:tmpl w:val="B2F6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3A1B"/>
    <w:multiLevelType w:val="hybridMultilevel"/>
    <w:tmpl w:val="6418697C"/>
    <w:lvl w:ilvl="0" w:tplc="4E1A9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30234"/>
    <w:multiLevelType w:val="hybridMultilevel"/>
    <w:tmpl w:val="673E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76A"/>
    <w:multiLevelType w:val="hybridMultilevel"/>
    <w:tmpl w:val="37A074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E9F2233"/>
    <w:multiLevelType w:val="multilevel"/>
    <w:tmpl w:val="68BC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9CB43C8"/>
    <w:multiLevelType w:val="hybridMultilevel"/>
    <w:tmpl w:val="167ABA82"/>
    <w:lvl w:ilvl="0" w:tplc="869EDD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7035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C01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E69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8DC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A9C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049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6A7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A35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EEA2E36"/>
    <w:multiLevelType w:val="hybridMultilevel"/>
    <w:tmpl w:val="A5600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3583F"/>
    <w:multiLevelType w:val="hybridMultilevel"/>
    <w:tmpl w:val="883C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E2414"/>
    <w:multiLevelType w:val="hybridMultilevel"/>
    <w:tmpl w:val="7AB0151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51DD4CCB"/>
    <w:multiLevelType w:val="hybridMultilevel"/>
    <w:tmpl w:val="6610D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60A21"/>
    <w:multiLevelType w:val="hybridMultilevel"/>
    <w:tmpl w:val="741612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BF6EF6"/>
    <w:multiLevelType w:val="multilevel"/>
    <w:tmpl w:val="CCC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9A1BEE"/>
    <w:multiLevelType w:val="hybridMultilevel"/>
    <w:tmpl w:val="9724CC6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D9B5D12"/>
    <w:multiLevelType w:val="hybridMultilevel"/>
    <w:tmpl w:val="9A986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82306"/>
    <w:multiLevelType w:val="multilevel"/>
    <w:tmpl w:val="BC1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A501F"/>
    <w:multiLevelType w:val="hybridMultilevel"/>
    <w:tmpl w:val="08A4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85791"/>
    <w:multiLevelType w:val="multilevel"/>
    <w:tmpl w:val="5B80B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4">
    <w:nsid w:val="740663F2"/>
    <w:multiLevelType w:val="hybridMultilevel"/>
    <w:tmpl w:val="49FA4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06318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8A7A98"/>
    <w:multiLevelType w:val="hybridMultilevel"/>
    <w:tmpl w:val="EC96E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8C5F7A"/>
    <w:multiLevelType w:val="multilevel"/>
    <w:tmpl w:val="8A708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BD7388F"/>
    <w:multiLevelType w:val="multilevel"/>
    <w:tmpl w:val="F574F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DC00F4"/>
    <w:multiLevelType w:val="hybridMultilevel"/>
    <w:tmpl w:val="933AB1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401CC3"/>
    <w:multiLevelType w:val="multilevel"/>
    <w:tmpl w:val="319C7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28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20"/>
  </w:num>
  <w:num w:numId="14">
    <w:abstractNumId w:val="30"/>
  </w:num>
  <w:num w:numId="15">
    <w:abstractNumId w:val="32"/>
  </w:num>
  <w:num w:numId="16">
    <w:abstractNumId w:val="38"/>
  </w:num>
  <w:num w:numId="17">
    <w:abstractNumId w:val="26"/>
  </w:num>
  <w:num w:numId="18">
    <w:abstractNumId w:val="16"/>
  </w:num>
  <w:num w:numId="19">
    <w:abstractNumId w:val="19"/>
  </w:num>
  <w:num w:numId="20">
    <w:abstractNumId w:val="25"/>
  </w:num>
  <w:num w:numId="21">
    <w:abstractNumId w:val="2"/>
  </w:num>
  <w:num w:numId="22">
    <w:abstractNumId w:val="34"/>
  </w:num>
  <w:num w:numId="23">
    <w:abstractNumId w:val="6"/>
  </w:num>
  <w:num w:numId="24">
    <w:abstractNumId w:val="35"/>
  </w:num>
  <w:num w:numId="25">
    <w:abstractNumId w:val="3"/>
  </w:num>
  <w:num w:numId="26">
    <w:abstractNumId w:val="0"/>
  </w:num>
  <w:num w:numId="27">
    <w:abstractNumId w:val="5"/>
  </w:num>
  <w:num w:numId="28">
    <w:abstractNumId w:val="24"/>
  </w:num>
  <w:num w:numId="29">
    <w:abstractNumId w:val="12"/>
  </w:num>
  <w:num w:numId="30">
    <w:abstractNumId w:val="29"/>
  </w:num>
  <w:num w:numId="31">
    <w:abstractNumId w:val="17"/>
  </w:num>
  <w:num w:numId="32">
    <w:abstractNumId w:val="21"/>
  </w:num>
  <w:num w:numId="33">
    <w:abstractNumId w:val="33"/>
  </w:num>
  <w:num w:numId="34">
    <w:abstractNumId w:val="39"/>
  </w:num>
  <w:num w:numId="35">
    <w:abstractNumId w:val="37"/>
  </w:num>
  <w:num w:numId="36">
    <w:abstractNumId w:val="18"/>
  </w:num>
  <w:num w:numId="37">
    <w:abstractNumId w:val="14"/>
  </w:num>
  <w:num w:numId="38">
    <w:abstractNumId w:val="22"/>
  </w:num>
  <w:num w:numId="39">
    <w:abstractNumId w:val="36"/>
  </w:num>
  <w:num w:numId="40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660"/>
    <w:rsid w:val="00001AF1"/>
    <w:rsid w:val="000442B8"/>
    <w:rsid w:val="00054FA5"/>
    <w:rsid w:val="00062568"/>
    <w:rsid w:val="00076C39"/>
    <w:rsid w:val="000A0820"/>
    <w:rsid w:val="000B474D"/>
    <w:rsid w:val="000B58B3"/>
    <w:rsid w:val="000E7C0B"/>
    <w:rsid w:val="00102EDA"/>
    <w:rsid w:val="00104429"/>
    <w:rsid w:val="00141C52"/>
    <w:rsid w:val="001476E6"/>
    <w:rsid w:val="00157CFA"/>
    <w:rsid w:val="00162BA2"/>
    <w:rsid w:val="001A288E"/>
    <w:rsid w:val="001A40A8"/>
    <w:rsid w:val="001C434D"/>
    <w:rsid w:val="001C4617"/>
    <w:rsid w:val="001C5AD5"/>
    <w:rsid w:val="001D50FF"/>
    <w:rsid w:val="001E0F53"/>
    <w:rsid w:val="001F2B47"/>
    <w:rsid w:val="00205B79"/>
    <w:rsid w:val="00263574"/>
    <w:rsid w:val="0027151D"/>
    <w:rsid w:val="002C0EFF"/>
    <w:rsid w:val="002C3565"/>
    <w:rsid w:val="002C4686"/>
    <w:rsid w:val="002F3F43"/>
    <w:rsid w:val="002F4EDF"/>
    <w:rsid w:val="003543FC"/>
    <w:rsid w:val="003842DC"/>
    <w:rsid w:val="00410FC4"/>
    <w:rsid w:val="00423954"/>
    <w:rsid w:val="00446D8B"/>
    <w:rsid w:val="00470D50"/>
    <w:rsid w:val="00472FBA"/>
    <w:rsid w:val="004831B7"/>
    <w:rsid w:val="004A098A"/>
    <w:rsid w:val="004C60D5"/>
    <w:rsid w:val="004C6414"/>
    <w:rsid w:val="004F3500"/>
    <w:rsid w:val="004F5A26"/>
    <w:rsid w:val="00500D80"/>
    <w:rsid w:val="0050137F"/>
    <w:rsid w:val="00545B3F"/>
    <w:rsid w:val="005503A5"/>
    <w:rsid w:val="005717AB"/>
    <w:rsid w:val="005D7590"/>
    <w:rsid w:val="005F2057"/>
    <w:rsid w:val="005F2B4D"/>
    <w:rsid w:val="0060023C"/>
    <w:rsid w:val="0060154D"/>
    <w:rsid w:val="006048C9"/>
    <w:rsid w:val="00606D49"/>
    <w:rsid w:val="00611C51"/>
    <w:rsid w:val="00617419"/>
    <w:rsid w:val="0065280C"/>
    <w:rsid w:val="00683812"/>
    <w:rsid w:val="006A2B2D"/>
    <w:rsid w:val="006A4D87"/>
    <w:rsid w:val="006B183D"/>
    <w:rsid w:val="006C01DD"/>
    <w:rsid w:val="006C7D0D"/>
    <w:rsid w:val="006E7695"/>
    <w:rsid w:val="006F133A"/>
    <w:rsid w:val="006F6B76"/>
    <w:rsid w:val="007164E7"/>
    <w:rsid w:val="00732801"/>
    <w:rsid w:val="00740FF9"/>
    <w:rsid w:val="00741052"/>
    <w:rsid w:val="007A1471"/>
    <w:rsid w:val="007A31EE"/>
    <w:rsid w:val="007B5296"/>
    <w:rsid w:val="007F0EF2"/>
    <w:rsid w:val="00805BC6"/>
    <w:rsid w:val="00811200"/>
    <w:rsid w:val="0085187A"/>
    <w:rsid w:val="0085256A"/>
    <w:rsid w:val="00857965"/>
    <w:rsid w:val="008B0EC7"/>
    <w:rsid w:val="008C2A06"/>
    <w:rsid w:val="008F32AB"/>
    <w:rsid w:val="009502A8"/>
    <w:rsid w:val="0096686F"/>
    <w:rsid w:val="00984914"/>
    <w:rsid w:val="009A0CD9"/>
    <w:rsid w:val="009B5A3E"/>
    <w:rsid w:val="009C53C5"/>
    <w:rsid w:val="009C7733"/>
    <w:rsid w:val="009D5AF7"/>
    <w:rsid w:val="00A5677F"/>
    <w:rsid w:val="00A72C31"/>
    <w:rsid w:val="00A9700A"/>
    <w:rsid w:val="00AA0569"/>
    <w:rsid w:val="00AD709E"/>
    <w:rsid w:val="00AF00FD"/>
    <w:rsid w:val="00B165F8"/>
    <w:rsid w:val="00B25191"/>
    <w:rsid w:val="00B37660"/>
    <w:rsid w:val="00B4171A"/>
    <w:rsid w:val="00B65C0D"/>
    <w:rsid w:val="00B679D4"/>
    <w:rsid w:val="00B7607D"/>
    <w:rsid w:val="00B90642"/>
    <w:rsid w:val="00BA2F42"/>
    <w:rsid w:val="00BE5CAF"/>
    <w:rsid w:val="00BE7CB7"/>
    <w:rsid w:val="00C1321B"/>
    <w:rsid w:val="00C15766"/>
    <w:rsid w:val="00C220C9"/>
    <w:rsid w:val="00C27D45"/>
    <w:rsid w:val="00C462F2"/>
    <w:rsid w:val="00C52B5F"/>
    <w:rsid w:val="00C63C45"/>
    <w:rsid w:val="00C674E8"/>
    <w:rsid w:val="00C72FC2"/>
    <w:rsid w:val="00C770FB"/>
    <w:rsid w:val="00C959C5"/>
    <w:rsid w:val="00CA31A1"/>
    <w:rsid w:val="00CC5377"/>
    <w:rsid w:val="00CC673B"/>
    <w:rsid w:val="00CE230A"/>
    <w:rsid w:val="00CE5B85"/>
    <w:rsid w:val="00D076AF"/>
    <w:rsid w:val="00D10CA6"/>
    <w:rsid w:val="00D25E4F"/>
    <w:rsid w:val="00D474B5"/>
    <w:rsid w:val="00D73D71"/>
    <w:rsid w:val="00DA46E0"/>
    <w:rsid w:val="00DB0933"/>
    <w:rsid w:val="00DD03E3"/>
    <w:rsid w:val="00DD2F0D"/>
    <w:rsid w:val="00DE0519"/>
    <w:rsid w:val="00E01DD4"/>
    <w:rsid w:val="00E25118"/>
    <w:rsid w:val="00E360AB"/>
    <w:rsid w:val="00E51EAE"/>
    <w:rsid w:val="00E5516E"/>
    <w:rsid w:val="00E6561E"/>
    <w:rsid w:val="00E80485"/>
    <w:rsid w:val="00E817A2"/>
    <w:rsid w:val="00E924AE"/>
    <w:rsid w:val="00ED5036"/>
    <w:rsid w:val="00EF1EC2"/>
    <w:rsid w:val="00EF6914"/>
    <w:rsid w:val="00F27813"/>
    <w:rsid w:val="00F36A5E"/>
    <w:rsid w:val="00F73C10"/>
    <w:rsid w:val="00F83670"/>
    <w:rsid w:val="00F90A8D"/>
    <w:rsid w:val="00F943E1"/>
    <w:rsid w:val="00F94931"/>
    <w:rsid w:val="00FA013D"/>
    <w:rsid w:val="00FA499C"/>
    <w:rsid w:val="00FB1AC7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26"/>
  </w:style>
  <w:style w:type="paragraph" w:styleId="2">
    <w:name w:val="heading 2"/>
    <w:basedOn w:val="a"/>
    <w:next w:val="a"/>
    <w:link w:val="20"/>
    <w:uiPriority w:val="9"/>
    <w:unhideWhenUsed/>
    <w:qFormat/>
    <w:rsid w:val="00CC6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5E4F"/>
    <w:pPr>
      <w:keepNext/>
      <w:spacing w:after="0" w:line="143" w:lineRule="atLeast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D25E4F"/>
    <w:pPr>
      <w:keepNext/>
      <w:spacing w:after="0" w:line="143" w:lineRule="atLeast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6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5E4F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D25E4F"/>
    <w:rPr>
      <w:rFonts w:ascii="Times New Roman" w:eastAsia="Calibri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D25E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43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7D45"/>
  </w:style>
  <w:style w:type="character" w:customStyle="1" w:styleId="20">
    <w:name w:val="Заголовок 2 Знак"/>
    <w:basedOn w:val="a0"/>
    <w:link w:val="2"/>
    <w:uiPriority w:val="9"/>
    <w:rsid w:val="00CC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F27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c6">
    <w:name w:val="c18 c6"/>
    <w:basedOn w:val="a"/>
    <w:rsid w:val="0057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17AB"/>
  </w:style>
  <w:style w:type="paragraph" w:styleId="aa">
    <w:name w:val="header"/>
    <w:basedOn w:val="a"/>
    <w:link w:val="ab"/>
    <w:uiPriority w:val="99"/>
    <w:semiHidden/>
    <w:unhideWhenUsed/>
    <w:rsid w:val="00F3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6A5E"/>
  </w:style>
  <w:style w:type="paragraph" w:styleId="ac">
    <w:name w:val="footer"/>
    <w:basedOn w:val="a"/>
    <w:link w:val="ad"/>
    <w:uiPriority w:val="99"/>
    <w:unhideWhenUsed/>
    <w:rsid w:val="00F3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2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6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3navly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32.ru/news/society/19741-v-bryanskoy-oblasti-sostavili-reyting-socuchrezhde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32.ru/news/society/19741-v-bryanskoy-oblasti-sostavili-reyting-socuchrezhd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979C-35AC-47DF-B67B-C2AC74E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133</cp:revision>
  <dcterms:created xsi:type="dcterms:W3CDTF">2016-09-12T08:04:00Z</dcterms:created>
  <dcterms:modified xsi:type="dcterms:W3CDTF">2016-10-06T16:46:00Z</dcterms:modified>
</cp:coreProperties>
</file>